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7F06" w14:textId="77777777" w:rsidR="003574FC" w:rsidRDefault="00717037">
      <w:pPr>
        <w:ind w:left="4117"/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2C8BEB81" wp14:editId="0ED673C8">
            <wp:extent cx="1966910" cy="623410"/>
            <wp:effectExtent l="0" t="0" r="0" b="5240"/>
            <wp:docPr id="109288011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6910" cy="623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55D502" w14:textId="77777777" w:rsidR="003574FC" w:rsidRDefault="003574FC">
      <w:pPr>
        <w:pStyle w:val="Textoindependiente"/>
        <w:spacing w:before="8"/>
        <w:rPr>
          <w:rFonts w:ascii="Times New Roman" w:hAnsi="Times New Roman"/>
          <w:sz w:val="25"/>
        </w:rPr>
      </w:pPr>
    </w:p>
    <w:p w14:paraId="73D980AB" w14:textId="77777777" w:rsidR="003574FC" w:rsidRDefault="00717037">
      <w:pPr>
        <w:pStyle w:val="Ttulo1"/>
      </w:pPr>
      <w:r>
        <w:t xml:space="preserve">Director </w:t>
      </w:r>
      <w:r>
        <w:rPr>
          <w:spacing w:val="-2"/>
        </w:rPr>
        <w:t>General</w:t>
      </w:r>
    </w:p>
    <w:p w14:paraId="7A2A233E" w14:textId="77777777" w:rsidR="003574FC" w:rsidRDefault="00717037">
      <w:pPr>
        <w:pStyle w:val="Textoindependiente"/>
        <w:spacing w:before="10"/>
      </w:pPr>
      <w:r>
        <w:rPr>
          <w:b/>
          <w:noProof/>
          <w:sz w:val="7"/>
        </w:rPr>
        <w:drawing>
          <wp:anchor distT="0" distB="0" distL="114300" distR="114300" simplePos="0" relativeHeight="487587840" behindDoc="0" locked="0" layoutInCell="1" allowOverlap="1" wp14:anchorId="542470CF" wp14:editId="15089509">
            <wp:simplePos x="0" y="0"/>
            <wp:positionH relativeFrom="page">
              <wp:posOffset>2819396</wp:posOffset>
            </wp:positionH>
            <wp:positionV relativeFrom="paragraph">
              <wp:posOffset>73060</wp:posOffset>
            </wp:positionV>
            <wp:extent cx="1900232" cy="1900232"/>
            <wp:effectExtent l="0" t="0" r="4768" b="4768"/>
            <wp:wrapTopAndBottom/>
            <wp:docPr id="45562212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232" cy="19002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D96FCEE" w14:textId="77777777" w:rsidR="003574FC" w:rsidRDefault="00717037">
      <w:pPr>
        <w:spacing w:before="105"/>
        <w:jc w:val="center"/>
      </w:pPr>
      <w:r>
        <w:rPr>
          <w:color w:val="595955"/>
          <w:sz w:val="23"/>
        </w:rPr>
        <w:t xml:space="preserve">Ilmo. Sr. D. Andrés Díaz </w:t>
      </w:r>
      <w:r>
        <w:rPr>
          <w:color w:val="595955"/>
          <w:spacing w:val="-2"/>
          <w:sz w:val="23"/>
        </w:rPr>
        <w:t>Matoso</w:t>
      </w:r>
    </w:p>
    <w:p w14:paraId="64721698" w14:textId="77777777" w:rsidR="003574FC" w:rsidRDefault="003574FC">
      <w:pPr>
        <w:pStyle w:val="Textoindependiente"/>
      </w:pPr>
    </w:p>
    <w:p w14:paraId="07D9A0C9" w14:textId="77777777" w:rsidR="003574FC" w:rsidRDefault="003574FC">
      <w:pPr>
        <w:pStyle w:val="Textoindependiente"/>
        <w:spacing w:before="19"/>
      </w:pPr>
    </w:p>
    <w:p w14:paraId="42F9F126" w14:textId="77777777" w:rsidR="003574FC" w:rsidRDefault="00717037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Datos de </w:t>
      </w:r>
      <w:r>
        <w:rPr>
          <w:color w:val="000000"/>
          <w:spacing w:val="-2"/>
          <w:shd w:val="clear" w:color="auto" w:fill="DADCDE"/>
        </w:rPr>
        <w:t>contacto</w:t>
      </w:r>
      <w:r>
        <w:rPr>
          <w:color w:val="000000"/>
          <w:shd w:val="clear" w:color="auto" w:fill="DADCDE"/>
        </w:rPr>
        <w:tab/>
      </w:r>
    </w:p>
    <w:p w14:paraId="09A50624" w14:textId="77777777" w:rsidR="003574FC" w:rsidRDefault="00717037">
      <w:pPr>
        <w:pStyle w:val="Textoindependiente"/>
        <w:tabs>
          <w:tab w:val="left" w:pos="2116"/>
        </w:tabs>
        <w:spacing w:before="181"/>
        <w:ind w:left="117"/>
      </w:pPr>
      <w:r>
        <w:rPr>
          <w:spacing w:val="-2"/>
        </w:rPr>
        <w:t>Ficha:</w:t>
      </w:r>
      <w:r>
        <w:tab/>
      </w:r>
      <w:hyperlink r:id="rId9" w:history="1">
        <w:r>
          <w:t>https://www.gobiernodecanarias.org/organigrama/ficha-altos-</w:t>
        </w:r>
        <w:r>
          <w:rPr>
            <w:spacing w:val="-2"/>
          </w:rPr>
          <w:t>cargos?ou=39073</w:t>
        </w:r>
      </w:hyperlink>
    </w:p>
    <w:p w14:paraId="1AE9438F" w14:textId="77777777" w:rsidR="003574FC" w:rsidRDefault="00717037">
      <w:pPr>
        <w:pStyle w:val="Textoindependiente"/>
        <w:tabs>
          <w:tab w:val="left" w:pos="2116"/>
        </w:tabs>
        <w:spacing w:before="182"/>
        <w:ind w:left="117"/>
      </w:pPr>
      <w:r>
        <w:rPr>
          <w:spacing w:val="-4"/>
        </w:rPr>
        <w:t>Web:</w:t>
      </w:r>
      <w:r>
        <w:tab/>
      </w:r>
      <w:hyperlink r:id="rId10" w:history="1">
        <w:r>
          <w:rPr>
            <w:spacing w:val="-2"/>
          </w:rPr>
          <w:t>https://www.gobiernodecanarias.org/agpsa/</w:t>
        </w:r>
      </w:hyperlink>
    </w:p>
    <w:p w14:paraId="01D18C6F" w14:textId="77777777" w:rsidR="003574FC" w:rsidRDefault="00717037">
      <w:pPr>
        <w:pStyle w:val="Textoindependiente"/>
        <w:tabs>
          <w:tab w:val="left" w:pos="2116"/>
        </w:tabs>
        <w:spacing w:before="181" w:line="436" w:lineRule="auto"/>
        <w:ind w:left="117" w:right="5240"/>
      </w:pPr>
      <w:r>
        <w:rPr>
          <w:spacing w:val="-2"/>
        </w:rPr>
        <w:t>Correo:</w:t>
      </w:r>
      <w:r>
        <w:tab/>
      </w:r>
      <w:hyperlink r:id="rId11" w:history="1">
        <w:r>
          <w:rPr>
            <w:spacing w:val="-2"/>
          </w:rPr>
          <w:t>ganaderia.agricultura@gobiernodecanarias.org</w:t>
        </w:r>
      </w:hyperlink>
      <w:r>
        <w:rPr>
          <w:spacing w:val="-2"/>
        </w:rPr>
        <w:t xml:space="preserve"> Direcciones</w:t>
      </w:r>
    </w:p>
    <w:tbl>
      <w:tblPr>
        <w:tblW w:w="11080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0"/>
        <w:gridCol w:w="5540"/>
      </w:tblGrid>
      <w:tr w:rsidR="003574FC" w14:paraId="1CCE6146" w14:textId="77777777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3CBD" w14:textId="77777777" w:rsidR="003574FC" w:rsidRDefault="00717037">
            <w:pPr>
              <w:pStyle w:val="TableParagraph"/>
              <w:spacing w:before="82"/>
              <w:ind w:right="2237"/>
            </w:pPr>
            <w:r>
              <w:rPr>
                <w:sz w:val="20"/>
              </w:rPr>
              <w:t xml:space="preserve">Avda. José Manuel Guimerá, n.10 </w:t>
            </w:r>
            <w:proofErr w:type="spellStart"/>
            <w:r>
              <w:rPr>
                <w:sz w:val="20"/>
              </w:rPr>
              <w:t>Edf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Múltiples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3ª 38071 Santa Cruz de Tenerife Santa Cruz de Tenerife</w:t>
            </w:r>
          </w:p>
          <w:p w14:paraId="66F80443" w14:textId="77777777" w:rsidR="003574FC" w:rsidRDefault="00717037">
            <w:pPr>
              <w:pStyle w:val="TableParagraph"/>
              <w:spacing w:before="2"/>
            </w:pPr>
            <w:r>
              <w:rPr>
                <w:spacing w:val="-2"/>
                <w:sz w:val="20"/>
              </w:rPr>
              <w:t>España</w:t>
            </w:r>
          </w:p>
          <w:p w14:paraId="53C87ADF" w14:textId="77777777" w:rsidR="003574FC" w:rsidRDefault="00717037">
            <w:pPr>
              <w:pStyle w:val="TableParagraph"/>
              <w:spacing w:before="3"/>
            </w:pPr>
            <w:r>
              <w:rPr>
                <w:sz w:val="20"/>
              </w:rPr>
              <w:t xml:space="preserve">Teléfono: 922 47 52 00 </w:t>
            </w: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9281" w14:textId="77777777" w:rsidR="003574FC" w:rsidRDefault="00717037">
            <w:pPr>
              <w:pStyle w:val="TableParagraph"/>
              <w:spacing w:before="82"/>
              <w:ind w:right="977"/>
            </w:pPr>
            <w:r>
              <w:rPr>
                <w:sz w:val="20"/>
              </w:rPr>
              <w:t>Avda.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Alcalde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Ramírez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Bethencourt,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n.22 </w:t>
            </w:r>
            <w:proofErr w:type="spellStart"/>
            <w:r>
              <w:rPr>
                <w:sz w:val="20"/>
              </w:rPr>
              <w:t>Edf</w:t>
            </w:r>
            <w:proofErr w:type="spellEnd"/>
            <w:r>
              <w:rPr>
                <w:sz w:val="20"/>
              </w:rPr>
              <w:t>. Jinámar Planta Baja</w:t>
            </w:r>
          </w:p>
          <w:p w14:paraId="28E7425F" w14:textId="77777777" w:rsidR="003574FC" w:rsidRDefault="00717037">
            <w:pPr>
              <w:pStyle w:val="TableParagraph"/>
              <w:ind w:right="1966"/>
            </w:pPr>
            <w:r>
              <w:rPr>
                <w:sz w:val="20"/>
              </w:rPr>
              <w:t>35071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Canaria Las Palmas</w:t>
            </w:r>
          </w:p>
          <w:p w14:paraId="4AE9F261" w14:textId="77777777" w:rsidR="003574FC" w:rsidRDefault="00717037">
            <w:pPr>
              <w:pStyle w:val="TableParagraph"/>
            </w:pPr>
            <w:r>
              <w:rPr>
                <w:spacing w:val="-2"/>
                <w:sz w:val="20"/>
              </w:rPr>
              <w:t>España</w:t>
            </w:r>
          </w:p>
          <w:p w14:paraId="0C04521A" w14:textId="77777777" w:rsidR="003574FC" w:rsidRDefault="00717037">
            <w:pPr>
              <w:pStyle w:val="TableParagraph"/>
              <w:spacing w:before="3"/>
            </w:pPr>
            <w:r>
              <w:rPr>
                <w:sz w:val="20"/>
              </w:rPr>
              <w:t xml:space="preserve">Teléfono: 928 11 76 12 </w:t>
            </w:r>
            <w:r>
              <w:rPr>
                <w:spacing w:val="-4"/>
                <w:sz w:val="20"/>
              </w:rPr>
              <w:t>Fax:</w:t>
            </w:r>
          </w:p>
        </w:tc>
      </w:tr>
    </w:tbl>
    <w:p w14:paraId="34768C41" w14:textId="77777777" w:rsidR="003574FC" w:rsidRDefault="00717037">
      <w:pPr>
        <w:tabs>
          <w:tab w:val="left" w:pos="11216"/>
        </w:tabs>
        <w:spacing w:before="181"/>
        <w:ind w:left="117"/>
      </w:pPr>
      <w:r>
        <w:rPr>
          <w:b/>
          <w:color w:val="000000"/>
          <w:spacing w:val="-2"/>
          <w:sz w:val="19"/>
          <w:shd w:val="clear" w:color="auto" w:fill="DADCDE"/>
        </w:rPr>
        <w:t>Nombramiento</w:t>
      </w:r>
      <w:r>
        <w:rPr>
          <w:b/>
          <w:color w:val="000000"/>
          <w:sz w:val="19"/>
          <w:shd w:val="clear" w:color="auto" w:fill="DADCDE"/>
        </w:rPr>
        <w:tab/>
      </w:r>
    </w:p>
    <w:p w14:paraId="42EF5A94" w14:textId="77777777" w:rsidR="003574FC" w:rsidRDefault="00717037">
      <w:pPr>
        <w:spacing w:before="55"/>
        <w:ind w:left="117"/>
      </w:pPr>
      <w:hyperlink r:id="rId12" w:history="1">
        <w:r>
          <w:rPr>
            <w:sz w:val="20"/>
          </w:rPr>
          <w:t xml:space="preserve">DECRETO 241/2023, de 17 de </w:t>
        </w:r>
        <w:r>
          <w:rPr>
            <w:spacing w:val="-2"/>
            <w:sz w:val="20"/>
          </w:rPr>
          <w:t>julio</w:t>
        </w:r>
      </w:hyperlink>
    </w:p>
    <w:p w14:paraId="7372A5BF" w14:textId="77777777" w:rsidR="003574FC" w:rsidRDefault="00717037">
      <w:pPr>
        <w:pStyle w:val="Ttulo2"/>
        <w:tabs>
          <w:tab w:val="left" w:pos="11216"/>
        </w:tabs>
        <w:spacing w:before="136"/>
      </w:pPr>
      <w:r>
        <w:rPr>
          <w:color w:val="000000"/>
          <w:shd w:val="clear" w:color="auto" w:fill="DADCDE"/>
        </w:rPr>
        <w:t xml:space="preserve">Méritos </w:t>
      </w:r>
      <w:r>
        <w:rPr>
          <w:color w:val="000000"/>
          <w:spacing w:val="-2"/>
          <w:shd w:val="clear" w:color="auto" w:fill="DADCDE"/>
        </w:rPr>
        <w:t>académicos</w:t>
      </w:r>
      <w:r>
        <w:rPr>
          <w:color w:val="000000"/>
          <w:shd w:val="clear" w:color="auto" w:fill="DADCDE"/>
        </w:rPr>
        <w:tab/>
      </w:r>
    </w:p>
    <w:p w14:paraId="104D8341" w14:textId="77777777" w:rsidR="003574FC" w:rsidRDefault="00717037">
      <w:pPr>
        <w:pStyle w:val="Prrafodelista"/>
        <w:numPr>
          <w:ilvl w:val="0"/>
          <w:numId w:val="1"/>
        </w:numPr>
        <w:tabs>
          <w:tab w:val="left" w:pos="233"/>
        </w:tabs>
        <w:spacing w:before="122"/>
        <w:ind w:left="233" w:hanging="116"/>
      </w:pPr>
      <w:r>
        <w:rPr>
          <w:sz w:val="19"/>
        </w:rPr>
        <w:t xml:space="preserve">Ingeniero Agrónomo. Universidad de La </w:t>
      </w:r>
      <w:r>
        <w:rPr>
          <w:spacing w:val="-2"/>
          <w:sz w:val="19"/>
        </w:rPr>
        <w:t>Laguna.</w:t>
      </w:r>
    </w:p>
    <w:p w14:paraId="08B119A0" w14:textId="77777777" w:rsidR="003574FC" w:rsidRDefault="00717037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632" w:firstLine="0"/>
      </w:pPr>
      <w:r>
        <w:rPr>
          <w:sz w:val="19"/>
        </w:rPr>
        <w:t>Máster</w:t>
      </w:r>
      <w:r>
        <w:rPr>
          <w:spacing w:val="-3"/>
          <w:sz w:val="19"/>
        </w:rPr>
        <w:t xml:space="preserve"> </w:t>
      </w:r>
      <w:r>
        <w:rPr>
          <w:sz w:val="19"/>
        </w:rPr>
        <w:t>Universitario</w:t>
      </w:r>
      <w:r>
        <w:rPr>
          <w:spacing w:val="-3"/>
          <w:sz w:val="19"/>
        </w:rPr>
        <w:t xml:space="preserve"> </w:t>
      </w:r>
      <w:r>
        <w:rPr>
          <w:sz w:val="19"/>
        </w:rPr>
        <w:t>Técnico</w:t>
      </w:r>
      <w:r>
        <w:rPr>
          <w:spacing w:val="-3"/>
          <w:sz w:val="19"/>
        </w:rPr>
        <w:t xml:space="preserve"> </w:t>
      </w:r>
      <w:r>
        <w:rPr>
          <w:sz w:val="19"/>
        </w:rPr>
        <w:t>Superior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Prevención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Riesgos</w:t>
      </w:r>
      <w:r>
        <w:rPr>
          <w:spacing w:val="-3"/>
          <w:sz w:val="19"/>
        </w:rPr>
        <w:t xml:space="preserve"> </w:t>
      </w:r>
      <w:r>
        <w:rPr>
          <w:sz w:val="19"/>
        </w:rPr>
        <w:t>Laborales,</w:t>
      </w:r>
      <w:r>
        <w:rPr>
          <w:spacing w:val="-3"/>
          <w:sz w:val="19"/>
        </w:rPr>
        <w:t xml:space="preserve"> </w:t>
      </w:r>
      <w:r>
        <w:rPr>
          <w:sz w:val="19"/>
        </w:rPr>
        <w:t>especialidad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Higiene</w:t>
      </w:r>
      <w:r>
        <w:rPr>
          <w:spacing w:val="-3"/>
          <w:sz w:val="19"/>
        </w:rPr>
        <w:t xml:space="preserve"> </w:t>
      </w:r>
      <w:r>
        <w:rPr>
          <w:sz w:val="19"/>
        </w:rPr>
        <w:t>Industrial,</w:t>
      </w:r>
      <w:r>
        <w:rPr>
          <w:spacing w:val="-3"/>
          <w:sz w:val="19"/>
        </w:rPr>
        <w:t xml:space="preserve"> </w:t>
      </w:r>
      <w:r>
        <w:rPr>
          <w:sz w:val="19"/>
        </w:rPr>
        <w:t>Ergonomía</w:t>
      </w:r>
      <w:r>
        <w:rPr>
          <w:spacing w:val="-3"/>
          <w:sz w:val="19"/>
        </w:rPr>
        <w:t xml:space="preserve"> </w:t>
      </w:r>
      <w:r>
        <w:rPr>
          <w:sz w:val="19"/>
        </w:rPr>
        <w:t>y Psicología Aplicada y Seguridad en el Trabajo. Instituto Madrileño de Formación.</w:t>
      </w:r>
    </w:p>
    <w:p w14:paraId="0D30CDC5" w14:textId="77777777" w:rsidR="003574FC" w:rsidRDefault="00717037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Ingeniero Técnico Agrícola, especialidad de Jardinería y </w:t>
      </w:r>
      <w:proofErr w:type="spellStart"/>
      <w:r>
        <w:rPr>
          <w:sz w:val="19"/>
        </w:rPr>
        <w:t>Hortofruticultura</w:t>
      </w:r>
      <w:proofErr w:type="spellEnd"/>
      <w:r>
        <w:rPr>
          <w:sz w:val="19"/>
        </w:rPr>
        <w:t xml:space="preserve">. Universidad de La </w:t>
      </w:r>
      <w:r>
        <w:rPr>
          <w:spacing w:val="-2"/>
          <w:sz w:val="19"/>
        </w:rPr>
        <w:t>Laguna.</w:t>
      </w:r>
    </w:p>
    <w:p w14:paraId="2452AC5A" w14:textId="77777777" w:rsidR="003574FC" w:rsidRDefault="003574FC">
      <w:pPr>
        <w:pStyle w:val="Textoindependiente"/>
      </w:pPr>
    </w:p>
    <w:p w14:paraId="12AAAB80" w14:textId="77777777" w:rsidR="003574FC" w:rsidRDefault="003574FC">
      <w:pPr>
        <w:pStyle w:val="Textoindependiente"/>
        <w:spacing w:before="201"/>
      </w:pPr>
    </w:p>
    <w:p w14:paraId="388206D2" w14:textId="77777777" w:rsidR="003574FC" w:rsidRDefault="00717037">
      <w:pPr>
        <w:pStyle w:val="Ttulo2"/>
        <w:tabs>
          <w:tab w:val="left" w:pos="11216"/>
        </w:tabs>
        <w:spacing w:before="1"/>
      </w:pPr>
      <w:r>
        <w:rPr>
          <w:color w:val="000000"/>
          <w:shd w:val="clear" w:color="auto" w:fill="DADCDE"/>
        </w:rPr>
        <w:t xml:space="preserve">Trayectoria </w:t>
      </w:r>
      <w:r>
        <w:rPr>
          <w:color w:val="000000"/>
          <w:spacing w:val="-2"/>
          <w:shd w:val="clear" w:color="auto" w:fill="DADCDE"/>
        </w:rPr>
        <w:t>profesional</w:t>
      </w:r>
      <w:r>
        <w:rPr>
          <w:color w:val="000000"/>
          <w:shd w:val="clear" w:color="auto" w:fill="DADCDE"/>
        </w:rPr>
        <w:tab/>
      </w:r>
    </w:p>
    <w:p w14:paraId="6F4C7E67" w14:textId="77777777" w:rsidR="003574FC" w:rsidRDefault="00717037">
      <w:pPr>
        <w:pStyle w:val="Prrafodelista"/>
        <w:numPr>
          <w:ilvl w:val="0"/>
          <w:numId w:val="1"/>
        </w:numPr>
        <w:tabs>
          <w:tab w:val="left" w:pos="233"/>
        </w:tabs>
        <w:spacing w:before="121"/>
        <w:ind w:left="233" w:hanging="116"/>
      </w:pPr>
      <w:r>
        <w:rPr>
          <w:sz w:val="19"/>
        </w:rPr>
        <w:t xml:space="preserve">Docente Secundaria. Gobierno de Canarias (septiembre 2019 - julio </w:t>
      </w:r>
      <w:r>
        <w:rPr>
          <w:spacing w:val="-2"/>
          <w:sz w:val="19"/>
        </w:rPr>
        <w:t>2023)</w:t>
      </w:r>
    </w:p>
    <w:p w14:paraId="649A26A2" w14:textId="77777777" w:rsidR="003574FC" w:rsidRDefault="00717037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Consejero de Deportes y Aguas. Cabildo Insular de Fuerteventura (julio 2015 - junio </w:t>
      </w:r>
      <w:r>
        <w:rPr>
          <w:spacing w:val="-2"/>
          <w:sz w:val="19"/>
        </w:rPr>
        <w:t>2019)</w:t>
      </w:r>
    </w:p>
    <w:p w14:paraId="08C90061" w14:textId="77777777" w:rsidR="003574FC" w:rsidRDefault="00717037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432" w:firstLine="0"/>
      </w:pPr>
      <w:r>
        <w:rPr>
          <w:sz w:val="19"/>
        </w:rPr>
        <w:t>Concejal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Obras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Servicios,</w:t>
      </w:r>
      <w:r>
        <w:rPr>
          <w:spacing w:val="-3"/>
          <w:sz w:val="19"/>
        </w:rPr>
        <w:t xml:space="preserve"> </w:t>
      </w:r>
      <w:r>
        <w:rPr>
          <w:sz w:val="19"/>
        </w:rPr>
        <w:t>Parques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Jardines,</w:t>
      </w:r>
      <w:r>
        <w:rPr>
          <w:spacing w:val="-3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Ambiente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Urbanismo.</w:t>
      </w:r>
      <w:r>
        <w:rPr>
          <w:spacing w:val="-3"/>
          <w:sz w:val="19"/>
        </w:rPr>
        <w:t xml:space="preserve"> </w:t>
      </w:r>
      <w:r>
        <w:rPr>
          <w:sz w:val="19"/>
        </w:rPr>
        <w:t>Ayuntamiento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Antigua</w:t>
      </w:r>
      <w:r>
        <w:rPr>
          <w:spacing w:val="-3"/>
          <w:sz w:val="19"/>
        </w:rPr>
        <w:t xml:space="preserve"> </w:t>
      </w:r>
      <w:r>
        <w:rPr>
          <w:sz w:val="19"/>
        </w:rPr>
        <w:t>(junio</w:t>
      </w:r>
      <w:r>
        <w:rPr>
          <w:spacing w:val="-3"/>
          <w:sz w:val="19"/>
        </w:rPr>
        <w:t xml:space="preserve"> </w:t>
      </w:r>
      <w:r>
        <w:rPr>
          <w:sz w:val="19"/>
        </w:rPr>
        <w:t>2011</w:t>
      </w:r>
      <w:r>
        <w:rPr>
          <w:spacing w:val="-3"/>
          <w:sz w:val="19"/>
        </w:rPr>
        <w:t xml:space="preserve"> </w:t>
      </w:r>
      <w:r>
        <w:rPr>
          <w:sz w:val="19"/>
        </w:rPr>
        <w:t>-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junio </w:t>
      </w:r>
      <w:r>
        <w:rPr>
          <w:spacing w:val="-2"/>
          <w:sz w:val="19"/>
        </w:rPr>
        <w:t>2015)</w:t>
      </w:r>
    </w:p>
    <w:p w14:paraId="22202F74" w14:textId="77777777" w:rsidR="003574FC" w:rsidRDefault="00717037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Jefe Granja Experimental de Pozo Negro. Cabildo Insular de Fuerteventura. (junio 2009 - mayo </w:t>
      </w:r>
      <w:r>
        <w:rPr>
          <w:spacing w:val="-2"/>
          <w:sz w:val="19"/>
        </w:rPr>
        <w:t>2011)</w:t>
      </w:r>
    </w:p>
    <w:p w14:paraId="47C9410B" w14:textId="77777777" w:rsidR="003574FC" w:rsidRDefault="00717037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Director Taller de Empleo. Mancomunidad de Municipios Centro Sur de </w:t>
      </w:r>
      <w:r>
        <w:rPr>
          <w:sz w:val="19"/>
        </w:rPr>
        <w:t xml:space="preserve">Fuerteventura. (diciembre 2008 - mayo </w:t>
      </w:r>
      <w:r>
        <w:rPr>
          <w:spacing w:val="-2"/>
          <w:sz w:val="19"/>
        </w:rPr>
        <w:t>2009)</w:t>
      </w:r>
    </w:p>
    <w:p w14:paraId="0ED11CEA" w14:textId="77777777" w:rsidR="003574FC" w:rsidRDefault="003574FC">
      <w:pPr>
        <w:pStyle w:val="Textoindependiente"/>
      </w:pPr>
    </w:p>
    <w:p w14:paraId="074EEF4A" w14:textId="77777777" w:rsidR="003574FC" w:rsidRDefault="003574FC">
      <w:pPr>
        <w:pStyle w:val="Textoindependiente"/>
        <w:spacing w:before="199"/>
      </w:pPr>
    </w:p>
    <w:p w14:paraId="7A3E98C9" w14:textId="77777777" w:rsidR="003574FC" w:rsidRDefault="00717037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>Compatibilidad actividades públicas-</w:t>
      </w:r>
      <w:r>
        <w:rPr>
          <w:color w:val="000000"/>
          <w:spacing w:val="-2"/>
          <w:shd w:val="clear" w:color="auto" w:fill="DADCDE"/>
        </w:rPr>
        <w:t>privadas</w:t>
      </w:r>
      <w:r>
        <w:rPr>
          <w:color w:val="000000"/>
          <w:shd w:val="clear" w:color="auto" w:fill="DADCDE"/>
        </w:rPr>
        <w:tab/>
      </w:r>
    </w:p>
    <w:p w14:paraId="4E784BFB" w14:textId="77777777" w:rsidR="003574FC" w:rsidRDefault="00717037">
      <w:pPr>
        <w:pStyle w:val="Prrafodelista"/>
        <w:numPr>
          <w:ilvl w:val="0"/>
          <w:numId w:val="1"/>
        </w:numPr>
        <w:tabs>
          <w:tab w:val="left" w:pos="233"/>
        </w:tabs>
        <w:spacing w:before="121"/>
        <w:ind w:left="233" w:hanging="116"/>
        <w:sectPr w:rsidR="003574FC">
          <w:footerReference w:type="default" r:id="rId13"/>
          <w:pgSz w:w="11900" w:h="16840"/>
          <w:pgMar w:top="520" w:right="283" w:bottom="700" w:left="283" w:header="0" w:footer="512" w:gutter="0"/>
          <w:pgNumType w:start="1"/>
          <w:cols w:space="720"/>
        </w:sectPr>
      </w:pPr>
      <w:r>
        <w:rPr>
          <w:spacing w:val="-2"/>
          <w:sz w:val="19"/>
        </w:rPr>
        <w:t>Ninguna.</w:t>
      </w:r>
    </w:p>
    <w:p w14:paraId="7807CAD9" w14:textId="77777777" w:rsidR="003574FC" w:rsidRDefault="00717037">
      <w:pPr>
        <w:spacing w:line="40" w:lineRule="exact"/>
        <w:ind w:left="117"/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A39F6" wp14:editId="0B9E54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48496" cy="25402"/>
                <wp:effectExtent l="0" t="0" r="0" b="0"/>
                <wp:wrapSquare wrapText="bothSides"/>
                <wp:docPr id="1108632114" name="Gro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496" cy="2540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048500"/>
                            <a:gd name="f4" fmla="val 25400"/>
                            <a:gd name="f5" fmla="*/ f0 1 7048500"/>
                            <a:gd name="f6" fmla="*/ f1 1 25400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7048500"/>
                            <a:gd name="f13" fmla="*/ f10 1 25400"/>
                            <a:gd name="f14" fmla="*/ f7 1 f12"/>
                            <a:gd name="f15" fmla="*/ f8 1 f12"/>
                            <a:gd name="f16" fmla="*/ f7 1 f13"/>
                            <a:gd name="f17" fmla="*/ f9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7048500" h="254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CD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04D87D" id="Group 5" o:spid="_x0000_s1026" style="position:absolute;margin-left:0;margin-top:0;width:555pt;height: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" path="m7048500,l,,,25400r7048500,l7048500,xe" fillcolor="#dadcde" stroked="f">
                <v:path arrowok="t" o:connecttype="custom" o:connectlocs="3524248,0;7048496,12701;3524248,25402;0,12701" o:connectangles="270,0,90,180" textboxrect="0,0,7048500,25400"/>
                <w10:wrap type="square"/>
              </v:shape>
            </w:pict>
          </mc:Fallback>
        </mc:AlternateContent>
      </w:r>
    </w:p>
    <w:p w14:paraId="5DFDF1E6" w14:textId="77777777" w:rsidR="003574FC" w:rsidRDefault="00717037">
      <w:pPr>
        <w:pStyle w:val="Textoindependiente"/>
        <w:spacing w:before="98"/>
        <w:ind w:left="117"/>
      </w:pPr>
      <w:r>
        <w:t xml:space="preserve">Funciones de carácter </w:t>
      </w:r>
      <w:r>
        <w:rPr>
          <w:spacing w:val="-2"/>
        </w:rPr>
        <w:t>general.</w:t>
      </w:r>
    </w:p>
    <w:p w14:paraId="7235E330" w14:textId="77777777" w:rsidR="003574FC" w:rsidRDefault="00717037">
      <w:pPr>
        <w:pStyle w:val="Prrafodelista"/>
        <w:numPr>
          <w:ilvl w:val="0"/>
          <w:numId w:val="2"/>
        </w:numPr>
        <w:tabs>
          <w:tab w:val="left" w:pos="328"/>
        </w:tabs>
        <w:spacing w:before="3"/>
        <w:ind w:right="199" w:firstLine="0"/>
      </w:pPr>
      <w:r>
        <w:rPr>
          <w:sz w:val="19"/>
        </w:rPr>
        <w:t>Bajo la superior dirección de la persona titular de la Viceconsejería de Sector Primario, la Dirección General de Ganadería es el órgano</w:t>
      </w:r>
      <w:r>
        <w:rPr>
          <w:spacing w:val="-3"/>
          <w:sz w:val="19"/>
        </w:rPr>
        <w:t xml:space="preserve"> </w:t>
      </w:r>
      <w:r>
        <w:rPr>
          <w:sz w:val="19"/>
        </w:rPr>
        <w:t>superior</w:t>
      </w:r>
      <w:r>
        <w:rPr>
          <w:spacing w:val="-3"/>
          <w:sz w:val="19"/>
        </w:rPr>
        <w:t xml:space="preserve"> </w:t>
      </w:r>
      <w:r>
        <w:rPr>
          <w:sz w:val="19"/>
        </w:rPr>
        <w:t>encargado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dirigir,</w:t>
      </w:r>
      <w:r>
        <w:rPr>
          <w:spacing w:val="-3"/>
          <w:sz w:val="19"/>
        </w:rPr>
        <w:t xml:space="preserve"> </w:t>
      </w:r>
      <w:r>
        <w:rPr>
          <w:sz w:val="19"/>
        </w:rPr>
        <w:t>impulsar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coordinar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ejercicio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funciones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materia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producción,</w:t>
      </w:r>
      <w:r>
        <w:rPr>
          <w:spacing w:val="-3"/>
          <w:sz w:val="19"/>
        </w:rPr>
        <w:t xml:space="preserve"> </w:t>
      </w:r>
      <w:r>
        <w:rPr>
          <w:sz w:val="19"/>
        </w:rPr>
        <w:t>comercialización, registro, industrias y trazabilidad ganadera, bienestar y protección de los animales y sanidad animal.</w:t>
      </w:r>
    </w:p>
    <w:p w14:paraId="18599217" w14:textId="77777777" w:rsidR="003574FC" w:rsidRDefault="00717037">
      <w:pPr>
        <w:pStyle w:val="Prrafodelista"/>
        <w:numPr>
          <w:ilvl w:val="0"/>
          <w:numId w:val="2"/>
        </w:numPr>
        <w:tabs>
          <w:tab w:val="left" w:pos="328"/>
        </w:tabs>
        <w:spacing w:before="1"/>
        <w:ind w:right="273" w:firstLine="0"/>
      </w:pPr>
      <w:r>
        <w:rPr>
          <w:sz w:val="19"/>
        </w:rPr>
        <w:t>Corresponden a la Dirección General de Ganadería las funciones que con carácter general se les atribuye a las personas titulares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Direcciones</w:t>
      </w:r>
      <w:r>
        <w:rPr>
          <w:spacing w:val="40"/>
          <w:sz w:val="19"/>
        </w:rPr>
        <w:t xml:space="preserve"> </w:t>
      </w:r>
      <w:r>
        <w:rPr>
          <w:sz w:val="19"/>
        </w:rPr>
        <w:t>generales</w:t>
      </w:r>
      <w:r>
        <w:rPr>
          <w:spacing w:val="-2"/>
          <w:sz w:val="19"/>
        </w:rPr>
        <w:t xml:space="preserve"> </w:t>
      </w:r>
      <w:r>
        <w:rPr>
          <w:sz w:val="19"/>
        </w:rPr>
        <w:t>por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disposiciones</w:t>
      </w:r>
      <w:r>
        <w:rPr>
          <w:spacing w:val="-2"/>
          <w:sz w:val="19"/>
        </w:rPr>
        <w:t xml:space="preserve"> </w:t>
      </w:r>
      <w:r>
        <w:rPr>
          <w:sz w:val="19"/>
        </w:rPr>
        <w:t>vigentes,</w:t>
      </w:r>
      <w:r>
        <w:rPr>
          <w:spacing w:val="-2"/>
          <w:sz w:val="19"/>
        </w:rPr>
        <w:t xml:space="preserve"> </w:t>
      </w:r>
      <w:r>
        <w:rPr>
          <w:sz w:val="19"/>
        </w:rPr>
        <w:t>elevándose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700.000</w:t>
      </w:r>
      <w:r>
        <w:rPr>
          <w:spacing w:val="-2"/>
          <w:sz w:val="19"/>
        </w:rPr>
        <w:t xml:space="preserve"> </w:t>
      </w:r>
      <w:r>
        <w:rPr>
          <w:sz w:val="19"/>
        </w:rPr>
        <w:t>euros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límite</w:t>
      </w:r>
      <w:r>
        <w:rPr>
          <w:spacing w:val="-2"/>
          <w:sz w:val="19"/>
        </w:rPr>
        <w:t xml:space="preserve"> </w:t>
      </w:r>
      <w:r>
        <w:rPr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ejercicio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las </w:t>
      </w:r>
      <w:r>
        <w:rPr>
          <w:sz w:val="19"/>
        </w:rPr>
        <w:t>facultadas inherentes como órgano de contratación, y además las siguientes:</w:t>
      </w:r>
    </w:p>
    <w:p w14:paraId="3F463454" w14:textId="77777777" w:rsidR="003574FC" w:rsidRDefault="00717037">
      <w:pPr>
        <w:pStyle w:val="Prrafodelista"/>
        <w:numPr>
          <w:ilvl w:val="1"/>
          <w:numId w:val="2"/>
        </w:numPr>
        <w:tabs>
          <w:tab w:val="left" w:pos="338"/>
        </w:tabs>
        <w:spacing w:before="2"/>
        <w:ind w:right="431" w:firstLine="0"/>
      </w:pPr>
      <w:r>
        <w:rPr>
          <w:sz w:val="19"/>
        </w:rPr>
        <w:t>Iniciar el procedimiento de aprobación de las bases y de las convocatorias de subvenciones relacionadas con las áreas materiales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tiene</w:t>
      </w:r>
      <w:r>
        <w:rPr>
          <w:spacing w:val="-3"/>
          <w:sz w:val="19"/>
        </w:rPr>
        <w:t xml:space="preserve"> </w:t>
      </w:r>
      <w:r>
        <w:rPr>
          <w:sz w:val="19"/>
        </w:rPr>
        <w:t>encomendadas.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referida</w:t>
      </w:r>
      <w:r>
        <w:rPr>
          <w:spacing w:val="-3"/>
          <w:sz w:val="19"/>
        </w:rPr>
        <w:t xml:space="preserve"> </w:t>
      </w:r>
      <w:r>
        <w:rPr>
          <w:sz w:val="19"/>
        </w:rPr>
        <w:t>iniciativa</w:t>
      </w:r>
      <w:r>
        <w:rPr>
          <w:spacing w:val="-3"/>
          <w:sz w:val="19"/>
        </w:rPr>
        <w:t xml:space="preserve"> </w:t>
      </w:r>
      <w:r>
        <w:rPr>
          <w:sz w:val="19"/>
        </w:rPr>
        <w:t>requerirá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validación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persona</w:t>
      </w:r>
      <w:r>
        <w:rPr>
          <w:spacing w:val="-3"/>
          <w:sz w:val="19"/>
        </w:rPr>
        <w:t xml:space="preserve"> </w:t>
      </w:r>
      <w:r>
        <w:rPr>
          <w:sz w:val="19"/>
        </w:rPr>
        <w:t>titular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Viceconsejería</w:t>
      </w:r>
      <w:r>
        <w:rPr>
          <w:spacing w:val="-3"/>
          <w:sz w:val="19"/>
        </w:rPr>
        <w:t xml:space="preserve"> </w:t>
      </w:r>
      <w:r>
        <w:rPr>
          <w:sz w:val="19"/>
        </w:rPr>
        <w:t>de Sector Primario.</w:t>
      </w:r>
    </w:p>
    <w:p w14:paraId="0352484C" w14:textId="77777777" w:rsidR="003574FC" w:rsidRDefault="00717037">
      <w:pPr>
        <w:pStyle w:val="Prrafodelista"/>
        <w:numPr>
          <w:ilvl w:val="1"/>
          <w:numId w:val="2"/>
        </w:numPr>
        <w:tabs>
          <w:tab w:val="left" w:pos="338"/>
        </w:tabs>
        <w:spacing w:before="1"/>
        <w:ind w:left="338" w:hanging="221"/>
      </w:pPr>
      <w:r>
        <w:rPr>
          <w:sz w:val="19"/>
        </w:rPr>
        <w:t xml:space="preserve">Proponer la concesión de las subvenciones en relación con las áreas materiales que tiene </w:t>
      </w:r>
      <w:r>
        <w:rPr>
          <w:spacing w:val="-2"/>
          <w:sz w:val="19"/>
        </w:rPr>
        <w:t>encomendadas.</w:t>
      </w:r>
    </w:p>
    <w:p w14:paraId="06AC2D8E" w14:textId="77777777" w:rsidR="003574FC" w:rsidRDefault="00717037">
      <w:pPr>
        <w:pStyle w:val="Prrafodelista"/>
        <w:numPr>
          <w:ilvl w:val="1"/>
          <w:numId w:val="2"/>
        </w:numPr>
        <w:tabs>
          <w:tab w:val="left" w:pos="328"/>
        </w:tabs>
        <w:spacing w:before="3"/>
        <w:ind w:left="328" w:hanging="211"/>
      </w:pPr>
      <w:r>
        <w:rPr>
          <w:sz w:val="19"/>
        </w:rPr>
        <w:t xml:space="preserve">Ejecutar el Plan de Innovación y Mejora Continua en relación con las áreas materiales que tiene </w:t>
      </w:r>
      <w:r>
        <w:rPr>
          <w:spacing w:val="-2"/>
          <w:sz w:val="19"/>
        </w:rPr>
        <w:t>encomendadas.</w:t>
      </w:r>
    </w:p>
    <w:p w14:paraId="165C5EEE" w14:textId="77777777" w:rsidR="003574FC" w:rsidRDefault="00717037">
      <w:pPr>
        <w:pStyle w:val="Prrafodelista"/>
        <w:numPr>
          <w:ilvl w:val="1"/>
          <w:numId w:val="2"/>
        </w:numPr>
        <w:tabs>
          <w:tab w:val="left" w:pos="338"/>
        </w:tabs>
        <w:spacing w:before="2"/>
        <w:ind w:left="338" w:hanging="221"/>
      </w:pPr>
      <w:r>
        <w:rPr>
          <w:sz w:val="19"/>
        </w:rPr>
        <w:t xml:space="preserve">Ejecutar, en su ámbito de actuación, el Plan Estratégico o la Estrategia para la igualdad entre mujeres y </w:t>
      </w:r>
      <w:r>
        <w:rPr>
          <w:spacing w:val="-2"/>
          <w:sz w:val="19"/>
        </w:rPr>
        <w:t>hombres.</w:t>
      </w:r>
    </w:p>
    <w:p w14:paraId="70B29FB9" w14:textId="77777777" w:rsidR="003574FC" w:rsidRDefault="00717037">
      <w:pPr>
        <w:pStyle w:val="Prrafodelista"/>
        <w:numPr>
          <w:ilvl w:val="1"/>
          <w:numId w:val="2"/>
        </w:numPr>
        <w:tabs>
          <w:tab w:val="left" w:pos="338"/>
        </w:tabs>
        <w:spacing w:before="3"/>
        <w:ind w:right="178" w:firstLine="0"/>
      </w:pPr>
      <w:r>
        <w:rPr>
          <w:sz w:val="19"/>
        </w:rPr>
        <w:t>Planificar</w:t>
      </w:r>
      <w:r>
        <w:rPr>
          <w:spacing w:val="-3"/>
          <w:sz w:val="19"/>
        </w:rPr>
        <w:t xml:space="preserve"> </w:t>
      </w:r>
      <w:r>
        <w:rPr>
          <w:sz w:val="19"/>
        </w:rPr>
        <w:t>anualmente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contratación</w:t>
      </w:r>
      <w:r>
        <w:rPr>
          <w:spacing w:val="-3"/>
          <w:sz w:val="19"/>
        </w:rPr>
        <w:t xml:space="preserve"> </w:t>
      </w:r>
      <w:r>
        <w:rPr>
          <w:sz w:val="19"/>
        </w:rPr>
        <w:t>pública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privada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encargos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medios</w:t>
      </w:r>
      <w:r>
        <w:rPr>
          <w:spacing w:val="-3"/>
          <w:sz w:val="19"/>
        </w:rPr>
        <w:t xml:space="preserve"> </w:t>
      </w:r>
      <w:r>
        <w:rPr>
          <w:sz w:val="19"/>
        </w:rPr>
        <w:t>propios</w:t>
      </w:r>
      <w:r>
        <w:rPr>
          <w:spacing w:val="-3"/>
          <w:sz w:val="19"/>
        </w:rPr>
        <w:t xml:space="preserve"> </w:t>
      </w:r>
      <w:r>
        <w:rPr>
          <w:sz w:val="19"/>
        </w:rPr>
        <w:t>personificados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relación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áreas materiales que tiene encomendadas, así como las aplicaciones informáticas necesarias para llevar a cabo sus funciones.</w:t>
      </w:r>
    </w:p>
    <w:p w14:paraId="0FA673E9" w14:textId="77777777" w:rsidR="003574FC" w:rsidRDefault="00717037">
      <w:pPr>
        <w:pStyle w:val="Prrafodelista"/>
        <w:numPr>
          <w:ilvl w:val="1"/>
          <w:numId w:val="2"/>
        </w:numPr>
        <w:tabs>
          <w:tab w:val="left" w:pos="285"/>
        </w:tabs>
        <w:spacing w:before="1"/>
        <w:ind w:left="285" w:hanging="168"/>
      </w:pPr>
      <w:r>
        <w:rPr>
          <w:sz w:val="19"/>
        </w:rPr>
        <w:t xml:space="preserve">Fomentar la formación del personal de la Dirección General, en coordinación con la Secretaría General </w:t>
      </w:r>
      <w:r>
        <w:rPr>
          <w:spacing w:val="-2"/>
          <w:sz w:val="19"/>
        </w:rPr>
        <w:t>Técnica.</w:t>
      </w:r>
    </w:p>
    <w:p w14:paraId="7FB95887" w14:textId="77777777" w:rsidR="003574FC" w:rsidRDefault="00717037">
      <w:pPr>
        <w:pStyle w:val="Prrafodelista"/>
        <w:numPr>
          <w:ilvl w:val="1"/>
          <w:numId w:val="2"/>
        </w:numPr>
        <w:tabs>
          <w:tab w:val="left" w:pos="338"/>
        </w:tabs>
        <w:spacing w:before="3"/>
        <w:ind w:right="231" w:firstLine="0"/>
      </w:pPr>
      <w:r>
        <w:rPr>
          <w:sz w:val="19"/>
        </w:rPr>
        <w:t>Gestionar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publicaciones</w:t>
      </w:r>
      <w:r>
        <w:rPr>
          <w:spacing w:val="-3"/>
          <w:sz w:val="19"/>
        </w:rPr>
        <w:t xml:space="preserve"> </w:t>
      </w:r>
      <w:r>
        <w:rPr>
          <w:sz w:val="19"/>
        </w:rPr>
        <w:t>propias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su</w:t>
      </w:r>
      <w:r>
        <w:rPr>
          <w:spacing w:val="-3"/>
          <w:sz w:val="19"/>
        </w:rPr>
        <w:t xml:space="preserve"> </w:t>
      </w:r>
      <w:r>
        <w:rPr>
          <w:sz w:val="19"/>
        </w:rPr>
        <w:t>centro</w:t>
      </w:r>
      <w:r>
        <w:rPr>
          <w:spacing w:val="-3"/>
          <w:sz w:val="19"/>
        </w:rPr>
        <w:t xml:space="preserve"> </w:t>
      </w:r>
      <w:r>
        <w:rPr>
          <w:sz w:val="19"/>
        </w:rPr>
        <w:t>directivo,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Secretaría</w:t>
      </w:r>
      <w:r>
        <w:rPr>
          <w:spacing w:val="-3"/>
          <w:sz w:val="19"/>
        </w:rPr>
        <w:t xml:space="preserve"> </w:t>
      </w:r>
      <w:r>
        <w:rPr>
          <w:sz w:val="19"/>
        </w:rPr>
        <w:t>General</w:t>
      </w:r>
      <w:r>
        <w:rPr>
          <w:spacing w:val="-3"/>
          <w:sz w:val="19"/>
        </w:rPr>
        <w:t xml:space="preserve"> </w:t>
      </w:r>
      <w:r>
        <w:rPr>
          <w:sz w:val="19"/>
        </w:rPr>
        <w:t>Técnica,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 las competencias que correspondan a otros Departamentos del Gobierno de Canarias.</w:t>
      </w:r>
    </w:p>
    <w:p w14:paraId="04863DAA" w14:textId="77777777" w:rsidR="003574FC" w:rsidRDefault="00717037">
      <w:pPr>
        <w:pStyle w:val="Prrafodelista"/>
        <w:numPr>
          <w:ilvl w:val="1"/>
          <w:numId w:val="2"/>
        </w:numPr>
        <w:tabs>
          <w:tab w:val="left" w:pos="338"/>
        </w:tabs>
        <w:spacing w:before="1"/>
        <w:ind w:right="600" w:firstLine="0"/>
      </w:pPr>
      <w:r>
        <w:rPr>
          <w:sz w:val="19"/>
        </w:rPr>
        <w:t>La recopilación de información y datos relativos a su ámbito competencial al objeto de su tratamiento estadístico, en colaboración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órgano</w:t>
      </w:r>
      <w:r>
        <w:rPr>
          <w:spacing w:val="-3"/>
          <w:sz w:val="19"/>
        </w:rPr>
        <w:t xml:space="preserve"> </w:t>
      </w:r>
      <w:r>
        <w:rPr>
          <w:sz w:val="19"/>
        </w:rPr>
        <w:t>u</w:t>
      </w:r>
      <w:r>
        <w:rPr>
          <w:spacing w:val="-3"/>
          <w:sz w:val="19"/>
        </w:rPr>
        <w:t xml:space="preserve"> </w:t>
      </w:r>
      <w:r>
        <w:rPr>
          <w:sz w:val="19"/>
        </w:rPr>
        <w:t>organismo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Administración</w:t>
      </w:r>
      <w:r>
        <w:rPr>
          <w:spacing w:val="-3"/>
          <w:sz w:val="19"/>
        </w:rPr>
        <w:t xml:space="preserve"> </w:t>
      </w:r>
      <w:r>
        <w:rPr>
          <w:sz w:val="19"/>
        </w:rPr>
        <w:t>Pública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Comunidad</w:t>
      </w:r>
      <w:r>
        <w:rPr>
          <w:spacing w:val="-3"/>
          <w:sz w:val="19"/>
        </w:rPr>
        <w:t xml:space="preserve"> </w:t>
      </w:r>
      <w:r>
        <w:rPr>
          <w:sz w:val="19"/>
        </w:rPr>
        <w:t>Autónoma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Canarias</w:t>
      </w:r>
      <w:r>
        <w:rPr>
          <w:spacing w:val="-3"/>
          <w:sz w:val="19"/>
        </w:rPr>
        <w:t xml:space="preserve"> </w:t>
      </w:r>
      <w:r>
        <w:rPr>
          <w:sz w:val="19"/>
        </w:rPr>
        <w:t>competente</w:t>
      </w:r>
      <w:r>
        <w:rPr>
          <w:spacing w:val="-3"/>
          <w:sz w:val="19"/>
        </w:rPr>
        <w:t xml:space="preserve"> </w:t>
      </w:r>
      <w:r>
        <w:rPr>
          <w:sz w:val="19"/>
        </w:rPr>
        <w:t>en materia estadística.</w:t>
      </w:r>
    </w:p>
    <w:p w14:paraId="2CF857BC" w14:textId="77777777" w:rsidR="003574FC" w:rsidRDefault="00717037">
      <w:pPr>
        <w:pStyle w:val="Prrafodelista"/>
        <w:numPr>
          <w:ilvl w:val="1"/>
          <w:numId w:val="2"/>
        </w:numPr>
        <w:tabs>
          <w:tab w:val="left" w:pos="275"/>
        </w:tabs>
        <w:spacing w:before="1"/>
        <w:ind w:left="275" w:hanging="158"/>
      </w:pPr>
      <w:r>
        <w:rPr>
          <w:sz w:val="19"/>
        </w:rPr>
        <w:t xml:space="preserve">Elaborar un </w:t>
      </w:r>
      <w:r>
        <w:rPr>
          <w:sz w:val="19"/>
        </w:rPr>
        <w:t xml:space="preserve">informe anual acerca del funcionamiento, coste y rendimiento de los servicios de la Dirección </w:t>
      </w:r>
      <w:r>
        <w:rPr>
          <w:spacing w:val="-2"/>
          <w:sz w:val="19"/>
        </w:rPr>
        <w:t>General.</w:t>
      </w:r>
    </w:p>
    <w:p w14:paraId="4E4A8AE2" w14:textId="77777777" w:rsidR="003574FC" w:rsidRDefault="00717037">
      <w:pPr>
        <w:pStyle w:val="Prrafodelista"/>
        <w:numPr>
          <w:ilvl w:val="1"/>
          <w:numId w:val="2"/>
        </w:numPr>
        <w:tabs>
          <w:tab w:val="left" w:pos="275"/>
        </w:tabs>
        <w:spacing w:before="3"/>
        <w:ind w:right="283" w:firstLine="0"/>
      </w:pP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encargos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entes,</w:t>
      </w:r>
      <w:r>
        <w:rPr>
          <w:spacing w:val="-3"/>
          <w:sz w:val="19"/>
        </w:rPr>
        <w:t xml:space="preserve"> </w:t>
      </w:r>
      <w:r>
        <w:rPr>
          <w:sz w:val="19"/>
        </w:rPr>
        <w:t>organismos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entidades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tengan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consideración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medios</w:t>
      </w:r>
      <w:r>
        <w:rPr>
          <w:spacing w:val="-3"/>
          <w:sz w:val="19"/>
        </w:rPr>
        <w:t xml:space="preserve"> </w:t>
      </w:r>
      <w:r>
        <w:rPr>
          <w:sz w:val="19"/>
        </w:rPr>
        <w:t>técnicos</w:t>
      </w:r>
      <w:r>
        <w:rPr>
          <w:spacing w:val="-3"/>
          <w:sz w:val="19"/>
        </w:rPr>
        <w:t xml:space="preserve"> </w:t>
      </w:r>
      <w:r>
        <w:rPr>
          <w:sz w:val="19"/>
        </w:rPr>
        <w:t>propios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Administración Pública de la </w:t>
      </w:r>
      <w:r>
        <w:rPr>
          <w:sz w:val="19"/>
        </w:rPr>
        <w:t>Comunidad Autónoma de Canarias, hasta un límite de 700.000 euros.</w:t>
      </w:r>
    </w:p>
    <w:p w14:paraId="1CBED3CD" w14:textId="77777777" w:rsidR="003574FC" w:rsidRDefault="003574FC">
      <w:pPr>
        <w:pStyle w:val="Textoindependiente"/>
      </w:pPr>
    </w:p>
    <w:p w14:paraId="5FD00ED3" w14:textId="77777777" w:rsidR="003574FC" w:rsidRDefault="003574FC">
      <w:pPr>
        <w:pStyle w:val="Textoindependiente"/>
      </w:pPr>
    </w:p>
    <w:p w14:paraId="4BD5AD10" w14:textId="77777777" w:rsidR="003574FC" w:rsidRDefault="003574FC">
      <w:pPr>
        <w:pStyle w:val="Textoindependiente"/>
      </w:pPr>
    </w:p>
    <w:p w14:paraId="5F5D14AE" w14:textId="77777777" w:rsidR="003574FC" w:rsidRDefault="003574FC">
      <w:pPr>
        <w:pStyle w:val="Textoindependiente"/>
      </w:pPr>
    </w:p>
    <w:p w14:paraId="10EF3733" w14:textId="77777777" w:rsidR="003574FC" w:rsidRDefault="003574FC">
      <w:pPr>
        <w:pStyle w:val="Textoindependiente"/>
      </w:pPr>
    </w:p>
    <w:p w14:paraId="442546CA" w14:textId="77777777" w:rsidR="003574FC" w:rsidRDefault="003574FC">
      <w:pPr>
        <w:pStyle w:val="Textoindependiente"/>
      </w:pPr>
    </w:p>
    <w:p w14:paraId="6519941D" w14:textId="77777777" w:rsidR="003574FC" w:rsidRDefault="003574FC">
      <w:pPr>
        <w:pStyle w:val="Textoindependiente"/>
      </w:pPr>
    </w:p>
    <w:p w14:paraId="2154097C" w14:textId="77777777" w:rsidR="003574FC" w:rsidRDefault="003574FC">
      <w:pPr>
        <w:pStyle w:val="Textoindependiente"/>
      </w:pPr>
    </w:p>
    <w:p w14:paraId="2FFC9192" w14:textId="77777777" w:rsidR="003574FC" w:rsidRDefault="003574FC">
      <w:pPr>
        <w:pStyle w:val="Textoindependiente"/>
      </w:pPr>
    </w:p>
    <w:p w14:paraId="0769585F" w14:textId="77777777" w:rsidR="003574FC" w:rsidRDefault="003574FC">
      <w:pPr>
        <w:pStyle w:val="Textoindependiente"/>
        <w:spacing w:before="208"/>
      </w:pPr>
    </w:p>
    <w:p w14:paraId="6F6FEF2E" w14:textId="77777777" w:rsidR="003574FC" w:rsidRDefault="00717037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Marco </w:t>
      </w:r>
      <w:r>
        <w:rPr>
          <w:color w:val="000000"/>
          <w:spacing w:val="-2"/>
          <w:shd w:val="clear" w:color="auto" w:fill="DADCDE"/>
        </w:rPr>
        <w:t>legal</w:t>
      </w:r>
      <w:r>
        <w:rPr>
          <w:color w:val="000000"/>
          <w:shd w:val="clear" w:color="auto" w:fill="DADCDE"/>
        </w:rPr>
        <w:tab/>
      </w:r>
    </w:p>
    <w:p w14:paraId="34379A2B" w14:textId="77777777" w:rsidR="003574FC" w:rsidRDefault="00717037">
      <w:pPr>
        <w:pStyle w:val="Prrafodelista"/>
        <w:numPr>
          <w:ilvl w:val="0"/>
          <w:numId w:val="3"/>
        </w:numPr>
        <w:tabs>
          <w:tab w:val="left" w:pos="242"/>
        </w:tabs>
        <w:spacing w:before="112"/>
        <w:ind w:right="283" w:firstLine="0"/>
      </w:pP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212/2024,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diciembre,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aprueba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Reglamento</w:t>
      </w:r>
      <w:r>
        <w:rPr>
          <w:spacing w:val="-3"/>
          <w:sz w:val="20"/>
        </w:rPr>
        <w:t xml:space="preserve"> </w:t>
      </w:r>
      <w:r>
        <w:rPr>
          <w:sz w:val="20"/>
        </w:rPr>
        <w:t>Orgánico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Agricultura, Ganadería, Pesca y Soberanía </w:t>
      </w:r>
      <w:r>
        <w:rPr>
          <w:sz w:val="20"/>
        </w:rPr>
        <w:t xml:space="preserve">Alimentaria. </w:t>
      </w:r>
      <w:hyperlink r:id="rId14" w:history="1">
        <w:r>
          <w:rPr>
            <w:sz w:val="20"/>
          </w:rPr>
          <w:t>https://www.gobiernodecanarias.org/boc/2024/256/4334.html</w:t>
        </w:r>
      </w:hyperlink>
    </w:p>
    <w:p w14:paraId="5422312C" w14:textId="77777777" w:rsidR="003574FC" w:rsidRDefault="003574FC">
      <w:pPr>
        <w:pStyle w:val="Textoindependiente"/>
        <w:rPr>
          <w:sz w:val="20"/>
        </w:rPr>
      </w:pPr>
    </w:p>
    <w:p w14:paraId="3EC53EC0" w14:textId="77777777" w:rsidR="003574FC" w:rsidRDefault="003574FC">
      <w:pPr>
        <w:pStyle w:val="Textoindependiente"/>
        <w:spacing w:before="59"/>
        <w:rPr>
          <w:sz w:val="20"/>
        </w:rPr>
      </w:pPr>
    </w:p>
    <w:p w14:paraId="30051674" w14:textId="77777777" w:rsidR="003574FC" w:rsidRDefault="00717037">
      <w:pPr>
        <w:pStyle w:val="Prrafodelista"/>
        <w:numPr>
          <w:ilvl w:val="0"/>
          <w:numId w:val="3"/>
        </w:numPr>
        <w:tabs>
          <w:tab w:val="left" w:pos="242"/>
        </w:tabs>
        <w:ind w:right="230" w:firstLine="0"/>
      </w:pPr>
      <w:r>
        <w:rPr>
          <w:sz w:val="20"/>
        </w:rPr>
        <w:t xml:space="preserve">DECRETO 329/2023, de 1 de agosto, (BOC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152 de 2 de agosto), que modifica y corrige errores del Decreto 123/2023, 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Consejerías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Canarias.</w:t>
      </w:r>
      <w:r>
        <w:rPr>
          <w:spacing w:val="-2"/>
          <w:sz w:val="20"/>
        </w:rPr>
        <w:t xml:space="preserve"> </w:t>
      </w:r>
      <w:r>
        <w:rPr>
          <w:sz w:val="20"/>
        </w:rPr>
        <w:t>http:</w:t>
      </w:r>
    </w:p>
    <w:p w14:paraId="4E3B3DA7" w14:textId="77777777" w:rsidR="003574FC" w:rsidRDefault="00717037">
      <w:pPr>
        <w:spacing w:before="1"/>
        <w:ind w:left="117"/>
      </w:pPr>
      <w:hyperlink r:id="rId15" w:history="1">
        <w:r>
          <w:rPr>
            <w:spacing w:val="-2"/>
            <w:sz w:val="20"/>
          </w:rPr>
          <w:t>//www.gobiernodecanarias.org/boc/2023/152/001.html</w:t>
        </w:r>
      </w:hyperlink>
    </w:p>
    <w:p w14:paraId="51B8FD85" w14:textId="77777777" w:rsidR="003574FC" w:rsidRDefault="003574FC">
      <w:pPr>
        <w:pStyle w:val="Textoindependiente"/>
        <w:rPr>
          <w:sz w:val="20"/>
        </w:rPr>
      </w:pPr>
    </w:p>
    <w:p w14:paraId="40E2A697" w14:textId="77777777" w:rsidR="003574FC" w:rsidRDefault="003574FC">
      <w:pPr>
        <w:pStyle w:val="Textoindependiente"/>
        <w:spacing w:before="61"/>
        <w:rPr>
          <w:sz w:val="20"/>
        </w:rPr>
      </w:pPr>
    </w:p>
    <w:p w14:paraId="521DCF70" w14:textId="77777777" w:rsidR="003574FC" w:rsidRDefault="00717037">
      <w:pPr>
        <w:pStyle w:val="Prrafodelista"/>
        <w:numPr>
          <w:ilvl w:val="0"/>
          <w:numId w:val="3"/>
        </w:numPr>
        <w:tabs>
          <w:tab w:val="left" w:pos="242"/>
        </w:tabs>
        <w:ind w:right="309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123/2023,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140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18.07.2023</w:t>
      </w:r>
      <w:proofErr w:type="gramStart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sedes de las Consejerías del Gobierno de Canarias. </w:t>
      </w:r>
      <w:hyperlink r:id="rId16" w:history="1">
        <w:r>
          <w:rPr>
            <w:sz w:val="20"/>
          </w:rPr>
          <w:t>http://www.gobiernodecanarias.org/boc/2023/140/002.html</w:t>
        </w:r>
      </w:hyperlink>
    </w:p>
    <w:p w14:paraId="5CABDAB2" w14:textId="77777777" w:rsidR="003574FC" w:rsidRDefault="003574FC">
      <w:pPr>
        <w:pStyle w:val="Textoindependiente"/>
        <w:rPr>
          <w:sz w:val="20"/>
        </w:rPr>
      </w:pPr>
    </w:p>
    <w:p w14:paraId="47F1C4CB" w14:textId="77777777" w:rsidR="003574FC" w:rsidRDefault="003574FC">
      <w:pPr>
        <w:pStyle w:val="Textoindependiente"/>
        <w:spacing w:before="56"/>
        <w:rPr>
          <w:sz w:val="20"/>
        </w:rPr>
      </w:pPr>
    </w:p>
    <w:p w14:paraId="21176954" w14:textId="77777777" w:rsidR="003574FC" w:rsidRDefault="00717037">
      <w:pPr>
        <w:pStyle w:val="Prrafodelista"/>
        <w:numPr>
          <w:ilvl w:val="0"/>
          <w:numId w:val="3"/>
        </w:numPr>
        <w:tabs>
          <w:tab w:val="left" w:pos="242"/>
        </w:tabs>
        <w:spacing w:before="1"/>
        <w:ind w:right="197" w:firstLine="0"/>
      </w:pPr>
      <w:r>
        <w:rPr>
          <w:sz w:val="20"/>
        </w:rPr>
        <w:t xml:space="preserve">Decreto 47/2023, de 17 de julio (BOC nº140 de 18.07.2023), del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 xml:space="preserve">, por el que se modifica el Decreto 41/2023, de 14 de julio, del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>, por el que se determinan las competencias de la Presidencia y Vicepresidencia, así como el número,</w:t>
      </w:r>
      <w:r>
        <w:rPr>
          <w:spacing w:val="-3"/>
          <w:sz w:val="20"/>
        </w:rPr>
        <w:t xml:space="preserve"> </w:t>
      </w:r>
      <w:r>
        <w:rPr>
          <w:sz w:val="20"/>
        </w:rPr>
        <w:t>denominación,</w:t>
      </w:r>
      <w:r>
        <w:rPr>
          <w:spacing w:val="-3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precedencias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Consejerías,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determina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estructura</w:t>
      </w:r>
      <w:r>
        <w:rPr>
          <w:spacing w:val="-3"/>
          <w:sz w:val="20"/>
        </w:rPr>
        <w:t xml:space="preserve"> </w:t>
      </w:r>
      <w:r>
        <w:rPr>
          <w:sz w:val="20"/>
        </w:rPr>
        <w:t>orgánica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la Presidencia del Gobierno. </w:t>
      </w:r>
      <w:hyperlink r:id="rId17" w:history="1">
        <w:r>
          <w:rPr>
            <w:sz w:val="20"/>
          </w:rPr>
          <w:t>http://www.gobiernodecanarias.org/boc/2023/140/001.html</w:t>
        </w:r>
      </w:hyperlink>
    </w:p>
    <w:p w14:paraId="1A307D3B" w14:textId="77777777" w:rsidR="003574FC" w:rsidRDefault="003574FC">
      <w:pPr>
        <w:pStyle w:val="Textoindependiente"/>
        <w:rPr>
          <w:sz w:val="20"/>
        </w:rPr>
      </w:pPr>
    </w:p>
    <w:p w14:paraId="5140FF5F" w14:textId="77777777" w:rsidR="003574FC" w:rsidRDefault="003574FC">
      <w:pPr>
        <w:pStyle w:val="Textoindependiente"/>
        <w:rPr>
          <w:sz w:val="20"/>
        </w:rPr>
      </w:pPr>
    </w:p>
    <w:p w14:paraId="4591CF88" w14:textId="77777777" w:rsidR="003574FC" w:rsidRDefault="003574FC">
      <w:pPr>
        <w:pStyle w:val="Textoindependiente"/>
        <w:spacing w:before="63"/>
        <w:rPr>
          <w:sz w:val="20"/>
        </w:rPr>
      </w:pPr>
    </w:p>
    <w:p w14:paraId="05D35D17" w14:textId="77777777" w:rsidR="003574FC" w:rsidRDefault="00717037">
      <w:pPr>
        <w:pStyle w:val="Prrafodelista"/>
        <w:numPr>
          <w:ilvl w:val="0"/>
          <w:numId w:val="3"/>
        </w:numPr>
        <w:tabs>
          <w:tab w:val="left" w:pos="242"/>
        </w:tabs>
        <w:ind w:right="354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41/2023,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138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15.07.2023),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competencias de la Presidencia y Vicepresidencia, así como el número, denominación, competencias y orden de precedencias de las Consejerías. </w:t>
      </w:r>
      <w:hyperlink r:id="rId18" w:history="1">
        <w:r>
          <w:rPr>
            <w:sz w:val="20"/>
          </w:rPr>
          <w:t>http://www.gobiernodecanarias.org/boc/archivo/2023/138/</w:t>
        </w:r>
      </w:hyperlink>
    </w:p>
    <w:p w14:paraId="18A6F62D" w14:textId="77777777" w:rsidR="003574FC" w:rsidRDefault="003574FC">
      <w:pPr>
        <w:pStyle w:val="Textoindependiente"/>
        <w:rPr>
          <w:sz w:val="20"/>
        </w:rPr>
      </w:pPr>
    </w:p>
    <w:p w14:paraId="583EE660" w14:textId="77777777" w:rsidR="003574FC" w:rsidRDefault="003574FC">
      <w:pPr>
        <w:pStyle w:val="Textoindependiente"/>
        <w:spacing w:before="60"/>
        <w:rPr>
          <w:sz w:val="20"/>
        </w:rPr>
      </w:pPr>
    </w:p>
    <w:p w14:paraId="0018DC67" w14:textId="77777777" w:rsidR="003574FC" w:rsidRDefault="00717037">
      <w:pPr>
        <w:pStyle w:val="Prrafodelista"/>
        <w:numPr>
          <w:ilvl w:val="0"/>
          <w:numId w:val="3"/>
        </w:numPr>
        <w:tabs>
          <w:tab w:val="left" w:pos="242"/>
        </w:tabs>
        <w:ind w:right="865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24/2020,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59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25.03.2020),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modifica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Consejería de Agricultura, Ganadería, Pesca y Aguas, aprobado por Decreto 110/2018, de 23 de julio. </w:t>
      </w:r>
      <w:hyperlink r:id="rId19" w:history="1">
        <w:r>
          <w:rPr>
            <w:sz w:val="20"/>
          </w:rPr>
          <w:t>http://www.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gobiernodecanarias.org/</w:t>
      </w:r>
      <w:proofErr w:type="spellStart"/>
      <w:r>
        <w:rPr>
          <w:spacing w:val="-2"/>
          <w:sz w:val="20"/>
        </w:rPr>
        <w:t>boc</w:t>
      </w:r>
      <w:proofErr w:type="spellEnd"/>
      <w:r>
        <w:rPr>
          <w:spacing w:val="-2"/>
          <w:sz w:val="20"/>
        </w:rPr>
        <w:t>/2020/059/002.html</w:t>
      </w:r>
    </w:p>
    <w:p w14:paraId="54CC01A1" w14:textId="77777777" w:rsidR="003574FC" w:rsidRDefault="003574FC">
      <w:pPr>
        <w:pStyle w:val="Textoindependiente"/>
        <w:spacing w:before="129"/>
        <w:rPr>
          <w:sz w:val="20"/>
        </w:rPr>
      </w:pPr>
    </w:p>
    <w:p w14:paraId="31676FC2" w14:textId="77777777" w:rsidR="003574FC" w:rsidRDefault="00717037">
      <w:pPr>
        <w:pStyle w:val="Prrafodelista"/>
        <w:numPr>
          <w:ilvl w:val="0"/>
          <w:numId w:val="3"/>
        </w:numPr>
        <w:tabs>
          <w:tab w:val="left" w:pos="242"/>
        </w:tabs>
        <w:ind w:right="798" w:firstLine="0"/>
        <w:sectPr w:rsidR="003574FC">
          <w:footerReference w:type="default" r:id="rId20"/>
          <w:pgSz w:w="11900" w:h="16840"/>
          <w:pgMar w:top="0" w:right="283" w:bottom="700" w:left="283" w:header="720" w:footer="720" w:gutter="0"/>
          <w:cols w:space="720"/>
        </w:sectPr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110/2018,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147,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31.07.2018),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aprueba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Consejería de Agricultura, Ganadería, Pesca y Aguas </w:t>
      </w:r>
      <w:hyperlink r:id="rId21" w:history="1">
        <w:r>
          <w:rPr>
            <w:sz w:val="20"/>
          </w:rPr>
          <w:t>http://www.</w:t>
        </w:r>
      </w:hyperlink>
    </w:p>
    <w:p w14:paraId="683726A9" w14:textId="77777777" w:rsidR="003574FC" w:rsidRDefault="00717037">
      <w:pPr>
        <w:spacing w:before="71"/>
        <w:ind w:left="117"/>
      </w:pPr>
      <w:r>
        <w:rPr>
          <w:spacing w:val="-2"/>
          <w:sz w:val="20"/>
        </w:rPr>
        <w:lastRenderedPageBreak/>
        <w:t>gobiernodecanarias.org/</w:t>
      </w:r>
      <w:proofErr w:type="spellStart"/>
      <w:r>
        <w:rPr>
          <w:spacing w:val="-2"/>
          <w:sz w:val="20"/>
        </w:rPr>
        <w:t>juriscan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ficha.jsp?id</w:t>
      </w:r>
      <w:proofErr w:type="spellEnd"/>
      <w:r>
        <w:rPr>
          <w:spacing w:val="-2"/>
          <w:sz w:val="20"/>
        </w:rPr>
        <w:t>=77359</w:t>
      </w:r>
    </w:p>
    <w:p w14:paraId="26D322A6" w14:textId="77777777" w:rsidR="003574FC" w:rsidRDefault="00717037">
      <w:pPr>
        <w:pStyle w:val="Ttulo2"/>
        <w:tabs>
          <w:tab w:val="left" w:pos="11216"/>
        </w:tabs>
        <w:spacing w:before="197"/>
      </w:pPr>
      <w:r>
        <w:rPr>
          <w:color w:val="000000"/>
          <w:shd w:val="clear" w:color="auto" w:fill="DADCDE"/>
        </w:rPr>
        <w:t xml:space="preserve">Retribución íntegra anual (Sin Seguridad Social ni </w:t>
      </w:r>
      <w:r>
        <w:rPr>
          <w:color w:val="000000"/>
          <w:spacing w:val="-2"/>
          <w:shd w:val="clear" w:color="auto" w:fill="DADCDE"/>
        </w:rPr>
        <w:t>Antigüedad)</w:t>
      </w:r>
      <w:r>
        <w:rPr>
          <w:color w:val="000000"/>
          <w:shd w:val="clear" w:color="auto" w:fill="DADCDE"/>
        </w:rPr>
        <w:tab/>
      </w:r>
    </w:p>
    <w:p w14:paraId="0CE4FA72" w14:textId="77777777" w:rsidR="003574FC" w:rsidRDefault="00717037">
      <w:pPr>
        <w:pStyle w:val="Textoindependiente"/>
        <w:spacing w:before="121"/>
        <w:ind w:left="117"/>
      </w:pPr>
      <w:r>
        <w:t xml:space="preserve">80.290,32 </w:t>
      </w:r>
      <w:r>
        <w:rPr>
          <w:spacing w:val="-10"/>
        </w:rPr>
        <w:t>€</w:t>
      </w:r>
    </w:p>
    <w:p w14:paraId="4768AD79" w14:textId="77777777" w:rsidR="003574FC" w:rsidRDefault="00717037">
      <w:pPr>
        <w:pStyle w:val="Ttulo2"/>
        <w:tabs>
          <w:tab w:val="left" w:pos="11216"/>
        </w:tabs>
        <w:spacing w:before="202"/>
      </w:pPr>
      <w:r>
        <w:rPr>
          <w:color w:val="000000"/>
          <w:shd w:val="clear" w:color="auto" w:fill="DADCDE"/>
        </w:rPr>
        <w:t xml:space="preserve">Indemnizaciones por razón del servicio (viajes, dietas, </w:t>
      </w:r>
      <w:r>
        <w:rPr>
          <w:color w:val="000000"/>
          <w:spacing w:val="-2"/>
          <w:shd w:val="clear" w:color="auto" w:fill="DADCDE"/>
        </w:rPr>
        <w:t>etc.)</w:t>
      </w:r>
      <w:r>
        <w:rPr>
          <w:color w:val="000000"/>
          <w:shd w:val="clear" w:color="auto" w:fill="DADCDE"/>
        </w:rPr>
        <w:tab/>
      </w:r>
    </w:p>
    <w:p w14:paraId="15D3CE6E" w14:textId="77777777" w:rsidR="003574FC" w:rsidRDefault="00717037">
      <w:pPr>
        <w:pStyle w:val="Textoindependiente"/>
        <w:spacing w:before="121"/>
        <w:ind w:left="117"/>
      </w:pPr>
      <w:hyperlink r:id="rId22" w:history="1">
        <w:r>
          <w:t>https://www.gobiernodecanarias.org/transparencia/temas/institucional-</w:t>
        </w:r>
        <w:r>
          <w:rPr>
            <w:spacing w:val="-2"/>
          </w:rPr>
          <w:t>organizativa/retribuciones/indemnizaciones/devengo/</w:t>
        </w:r>
      </w:hyperlink>
    </w:p>
    <w:p w14:paraId="79A312C5" w14:textId="77777777" w:rsidR="003574FC" w:rsidRDefault="003574FC">
      <w:pPr>
        <w:pStyle w:val="Textoindependiente"/>
        <w:spacing w:before="203"/>
      </w:pPr>
    </w:p>
    <w:p w14:paraId="00141458" w14:textId="77777777" w:rsidR="003574FC" w:rsidRDefault="00717037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Declaración sobre bienes, derechos y obligaciones </w:t>
      </w:r>
      <w:r>
        <w:rPr>
          <w:color w:val="000000"/>
          <w:spacing w:val="-2"/>
          <w:shd w:val="clear" w:color="auto" w:fill="DADCDE"/>
        </w:rPr>
        <w:t>patrimoniales</w:t>
      </w:r>
      <w:r>
        <w:rPr>
          <w:color w:val="000000"/>
          <w:shd w:val="clear" w:color="auto" w:fill="DADCDE"/>
        </w:rPr>
        <w:tab/>
      </w:r>
    </w:p>
    <w:p w14:paraId="1D5D225A" w14:textId="77777777" w:rsidR="003574FC" w:rsidRDefault="00717037">
      <w:pPr>
        <w:pStyle w:val="Textoindependiente"/>
        <w:spacing w:before="122"/>
        <w:ind w:left="117"/>
      </w:pPr>
      <w:hyperlink r:id="rId23" w:history="1">
        <w:r>
          <w:t>https://www.gobiernodecanarias.org/organigrama/descargar-</w:t>
        </w:r>
        <w:r>
          <w:rPr>
            <w:spacing w:val="-2"/>
          </w:rPr>
          <w:t>ficha?ou=39073&amp;tipo=declaracion</w:t>
        </w:r>
      </w:hyperlink>
    </w:p>
    <w:p w14:paraId="18FB9AE2" w14:textId="77777777" w:rsidR="003574FC" w:rsidRDefault="00717037">
      <w:pPr>
        <w:pStyle w:val="Ttulo2"/>
        <w:tabs>
          <w:tab w:val="left" w:pos="11216"/>
        </w:tabs>
        <w:spacing w:before="202"/>
      </w:pPr>
      <w:r>
        <w:rPr>
          <w:color w:val="000000"/>
          <w:shd w:val="clear" w:color="auto" w:fill="DADCDE"/>
        </w:rPr>
        <w:t xml:space="preserve">Agenda de actividad </w:t>
      </w:r>
      <w:r>
        <w:rPr>
          <w:color w:val="000000"/>
          <w:spacing w:val="-2"/>
          <w:shd w:val="clear" w:color="auto" w:fill="DADCDE"/>
        </w:rPr>
        <w:t>institucional</w:t>
      </w:r>
      <w:r>
        <w:rPr>
          <w:color w:val="000000"/>
          <w:shd w:val="clear" w:color="auto" w:fill="DADCDE"/>
        </w:rPr>
        <w:tab/>
      </w:r>
    </w:p>
    <w:p w14:paraId="07719C75" w14:textId="77777777" w:rsidR="003574FC" w:rsidRDefault="00717037">
      <w:pPr>
        <w:pStyle w:val="Textoindependiente"/>
        <w:spacing w:before="121"/>
        <w:ind w:left="117"/>
      </w:pPr>
      <w:hyperlink r:id="rId24" w:history="1">
        <w:r>
          <w:rPr>
            <w:spacing w:val="-2"/>
          </w:rPr>
          <w:t>https://www.gobiernodecanarias.org/organigrama/agenda/?ou=39073</w:t>
        </w:r>
      </w:hyperlink>
    </w:p>
    <w:sectPr w:rsidR="003574FC">
      <w:footerReference w:type="default" r:id="rId25"/>
      <w:pgSz w:w="11900" w:h="16840"/>
      <w:pgMar w:top="420" w:right="283" w:bottom="70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2A46" w14:textId="77777777" w:rsidR="00717037" w:rsidRDefault="00717037">
      <w:r>
        <w:separator/>
      </w:r>
    </w:p>
  </w:endnote>
  <w:endnote w:type="continuationSeparator" w:id="0">
    <w:p w14:paraId="35F07305" w14:textId="77777777" w:rsidR="00717037" w:rsidRDefault="0071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251B" w14:textId="77777777" w:rsidR="00717037" w:rsidRDefault="00717037">
    <w:pPr>
      <w:pStyle w:val="Textoindependiente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B68094" wp14:editId="006F99E4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1080655599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DD7ADB" w14:textId="77777777" w:rsidR="00717037" w:rsidRDefault="00717037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680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pt;margin-top:805.4pt;width:258.85pt;height:13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" filled="f" stroked="f">
              <v:textbox inset="0,0,0,0">
                <w:txbxContent>
                  <w:p w14:paraId="23DD7ADB" w14:textId="77777777" w:rsidR="00717037" w:rsidRDefault="00717037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6F7780" wp14:editId="534841C4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62854314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59F741" w14:textId="77777777" w:rsidR="00717037" w:rsidRDefault="00717037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6F7780" id="Textbox 2" o:spid="_x0000_s1027" type="#_x0000_t202" style="position:absolute;margin-left:489.5pt;margin-top:805.4pt;width:86.55pt;height:13.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" filled="f" stroked="f">
              <v:textbox inset="0,0,0,0">
                <w:txbxContent>
                  <w:p w14:paraId="7259F741" w14:textId="77777777" w:rsidR="00717037" w:rsidRDefault="00717037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7BD1" w14:textId="77777777" w:rsidR="00717037" w:rsidRDefault="00717037">
    <w:pPr>
      <w:pStyle w:val="Textoindependiente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0FE076" wp14:editId="7A22C3B0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179366015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EEA70D" w14:textId="77777777" w:rsidR="00717037" w:rsidRDefault="00717037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FE07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pt;margin-top:805.4pt;width:258.85pt;height:13.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" filled="f" stroked="f">
              <v:textbox inset="0,0,0,0">
                <w:txbxContent>
                  <w:p w14:paraId="4AEEA70D" w14:textId="77777777" w:rsidR="00717037" w:rsidRDefault="00717037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BA3951" wp14:editId="5D358E00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64268414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3FD6F5A" w14:textId="77777777" w:rsidR="00717037" w:rsidRDefault="00717037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A3951" id="_x0000_s1029" type="#_x0000_t202" style="position:absolute;margin-left:489.5pt;margin-top:805.4pt;width:86.55pt;height:13.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rONsCb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43FD6F5A" w14:textId="77777777" w:rsidR="00717037" w:rsidRDefault="00717037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E07A" w14:textId="77777777" w:rsidR="00717037" w:rsidRDefault="00717037">
    <w:pPr>
      <w:pStyle w:val="Textoindependiente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956AF7" wp14:editId="01358530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200533603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26D84F" w14:textId="77777777" w:rsidR="00717037" w:rsidRDefault="00717037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</w:t>
                          </w:r>
                          <w:r>
                            <w:rPr>
                              <w:sz w:val="20"/>
                            </w:rPr>
                            <w:t xml:space="preserve">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56AF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pt;margin-top:805.4pt;width:258.85pt;height:13.2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" filled="f" stroked="f">
              <v:textbox inset="0,0,0,0">
                <w:txbxContent>
                  <w:p w14:paraId="2826D84F" w14:textId="77777777" w:rsidR="00717037" w:rsidRDefault="00717037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</w:t>
                    </w:r>
                    <w:r>
                      <w:rPr>
                        <w:sz w:val="20"/>
                      </w:rPr>
                      <w:t xml:space="preserve">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D4334C9" wp14:editId="164D05A0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115547787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2EAA76" w14:textId="77777777" w:rsidR="00717037" w:rsidRDefault="00717037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334C9" id="_x0000_s1031" type="#_x0000_t202" style="position:absolute;margin-left:489.5pt;margin-top:805.4pt;width:86.55pt;height:13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NW0thb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762EAA76" w14:textId="77777777" w:rsidR="00717037" w:rsidRDefault="00717037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9A44" w14:textId="77777777" w:rsidR="00717037" w:rsidRDefault="00717037">
      <w:r>
        <w:rPr>
          <w:color w:val="000000"/>
        </w:rPr>
        <w:separator/>
      </w:r>
    </w:p>
  </w:footnote>
  <w:footnote w:type="continuationSeparator" w:id="0">
    <w:p w14:paraId="006D502D" w14:textId="77777777" w:rsidR="00717037" w:rsidRDefault="0071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D86"/>
    <w:multiLevelType w:val="multilevel"/>
    <w:tmpl w:val="2F0AD95C"/>
    <w:lvl w:ilvl="0">
      <w:start w:val="1"/>
      <w:numFmt w:val="decimal"/>
      <w:lvlText w:val="%1."/>
      <w:lvlJc w:val="left"/>
      <w:pPr>
        <w:ind w:left="117" w:hanging="21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start w:val="1"/>
      <w:numFmt w:val="lowerLetter"/>
      <w:lvlText w:val=")"/>
      <w:lvlJc w:val="left"/>
      <w:pPr>
        <w:ind w:left="117" w:hanging="22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2362" w:hanging="22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22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22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22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22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22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222"/>
      </w:pPr>
      <w:rPr>
        <w:lang w:val="es-ES" w:eastAsia="en-US" w:bidi="ar-SA"/>
      </w:rPr>
    </w:lvl>
  </w:abstractNum>
  <w:abstractNum w:abstractNumId="1" w15:restartNumberingAfterBreak="0">
    <w:nsid w:val="26D45B1A"/>
    <w:multiLevelType w:val="multilevel"/>
    <w:tmpl w:val="9094FB68"/>
    <w:lvl w:ilvl="0">
      <w:numFmt w:val="bullet"/>
      <w:lvlText w:val="-"/>
      <w:lvlJc w:val="left"/>
      <w:pPr>
        <w:ind w:left="117" w:hanging="11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241" w:hanging="11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62" w:hanging="11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1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1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1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1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1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17"/>
      </w:pPr>
      <w:rPr>
        <w:lang w:val="es-ES" w:eastAsia="en-US" w:bidi="ar-SA"/>
      </w:rPr>
    </w:lvl>
  </w:abstractNum>
  <w:abstractNum w:abstractNumId="2" w15:restartNumberingAfterBreak="0">
    <w:nsid w:val="3F9912C9"/>
    <w:multiLevelType w:val="multilevel"/>
    <w:tmpl w:val="D644945E"/>
    <w:lvl w:ilvl="0">
      <w:numFmt w:val="bullet"/>
      <w:lvlText w:val="•"/>
      <w:lvlJc w:val="left"/>
      <w:pPr>
        <w:ind w:left="117" w:hanging="126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241" w:hanging="12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62" w:hanging="1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26"/>
      </w:pPr>
      <w:rPr>
        <w:lang w:val="es-ES" w:eastAsia="en-US" w:bidi="ar-SA"/>
      </w:rPr>
    </w:lvl>
  </w:abstractNum>
  <w:num w:numId="1" w16cid:durableId="1088118056">
    <w:abstractNumId w:val="1"/>
  </w:num>
  <w:num w:numId="2" w16cid:durableId="436869122">
    <w:abstractNumId w:val="0"/>
  </w:num>
  <w:num w:numId="3" w16cid:durableId="795948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74FC"/>
    <w:rsid w:val="00285C10"/>
    <w:rsid w:val="003574FC"/>
    <w:rsid w:val="00515737"/>
    <w:rsid w:val="0071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B400"/>
  <w15:docId w15:val="{C6B658F2-264C-49BC-93A2-BE90374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19"/>
      <w:szCs w:val="19"/>
    </w:rPr>
  </w:style>
  <w:style w:type="paragraph" w:styleId="Prrafodelista">
    <w:name w:val="List Paragraph"/>
    <w:basedOn w:val="Normal"/>
    <w:pPr>
      <w:ind w:left="117"/>
    </w:pPr>
  </w:style>
  <w:style w:type="paragraph" w:customStyle="1" w:styleId="TableParagraph">
    <w:name w:val="Table Paragraph"/>
    <w:basedOn w:val="Normal"/>
    <w:pPr>
      <w:spacing w:before="1"/>
      <w:ind w:left="10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eastAsia="Arial" w:hAnsi="Arial" w:cs="Arial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gobiernodecanarias.org/boc/archivo/2023/138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biernodecanarias.org/boc/2023/141/028.html" TargetMode="External"/><Relationship Id="rId17" Type="http://schemas.openxmlformats.org/officeDocument/2006/relationships/hyperlink" Target="http://www.gobiernodecanarias.org/boc/2023/140/001.html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gobiernodecanarias.org/boc/2023/140/002.htm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naderia.agricultura@gobiernodecanarias.org" TargetMode="External"/><Relationship Id="rId24" Type="http://schemas.openxmlformats.org/officeDocument/2006/relationships/hyperlink" Target="https://www.gobiernodecanarias.org/organigrama/agenda/?ou=390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biernodecanarias.org/boc/2023/152/001.html" TargetMode="External"/><Relationship Id="rId23" Type="http://schemas.openxmlformats.org/officeDocument/2006/relationships/hyperlink" Target="https://www.gobiernodecanarias.org/organigrama/descargar-ficha?ou=39073&amp;tipo=declaracion" TargetMode="External"/><Relationship Id="rId10" Type="http://schemas.openxmlformats.org/officeDocument/2006/relationships/hyperlink" Target="https://www.gobiernodecanarias.org/agpsa/" TargetMode="External"/><Relationship Id="rId19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biernodecanarias.org/organigrama/ficha-altos-cargos?ou=39073" TargetMode="External"/><Relationship Id="rId14" Type="http://schemas.openxmlformats.org/officeDocument/2006/relationships/hyperlink" Target="https://www.gobiernodecanarias.org/boc/2024/256/4334.html" TargetMode="External"/><Relationship Id="rId22" Type="http://schemas.openxmlformats.org/officeDocument/2006/relationships/hyperlink" Target="https://www.gobiernodecanarias.org/transparencia/temas/institucional-organizativa/retribuciones/indemnizaciones/devengo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Brito Rodríguez</cp:lastModifiedBy>
  <cp:revision>2</cp:revision>
  <dcterms:created xsi:type="dcterms:W3CDTF">2026-04-22T06:50:00Z</dcterms:created>
  <dcterms:modified xsi:type="dcterms:W3CDTF">2026-04-22T06:50:00Z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JasperReports Library version 6.5.1</vt:lpwstr>
  </property>
  <property fmtid="{D5CDD505-2E9C-101B-9397-08002B2CF9AE}" pid="4" name="LastSaved">
    <vt:filetime>2026-04-17T00:00:00Z</vt:filetime>
  </property>
</Properties>
</file>