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03C55" w14:textId="77777777" w:rsidR="00214260" w:rsidRDefault="005F1E84">
      <w:pPr>
        <w:ind w:left="4117"/>
      </w:pPr>
      <w:r>
        <w:rPr>
          <w:rFonts w:ascii="Times New Roman" w:hAnsi="Times New Roman"/>
          <w:noProof/>
          <w:sz w:val="20"/>
        </w:rPr>
        <w:drawing>
          <wp:inline distT="0" distB="0" distL="0" distR="0" wp14:anchorId="56A3F6B0" wp14:editId="6B3BAFFA">
            <wp:extent cx="1966910" cy="623410"/>
            <wp:effectExtent l="0" t="0" r="0" b="5240"/>
            <wp:docPr id="389922360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66910" cy="62341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BD77095" w14:textId="77777777" w:rsidR="00214260" w:rsidRDefault="00214260">
      <w:pPr>
        <w:pStyle w:val="Textoindependiente"/>
        <w:spacing w:before="8"/>
        <w:rPr>
          <w:rFonts w:ascii="Times New Roman" w:hAnsi="Times New Roman"/>
          <w:sz w:val="25"/>
        </w:rPr>
      </w:pPr>
    </w:p>
    <w:p w14:paraId="3306C697" w14:textId="77777777" w:rsidR="00214260" w:rsidRDefault="005F1E84">
      <w:pPr>
        <w:pStyle w:val="Ttulo1"/>
      </w:pPr>
      <w:r>
        <w:t xml:space="preserve">Director </w:t>
      </w:r>
      <w:r>
        <w:rPr>
          <w:spacing w:val="-2"/>
        </w:rPr>
        <w:t>General</w:t>
      </w:r>
    </w:p>
    <w:p w14:paraId="25FD6D1E" w14:textId="77777777" w:rsidR="00214260" w:rsidRDefault="005F1E84">
      <w:pPr>
        <w:pStyle w:val="Textoindependiente"/>
        <w:spacing w:before="10"/>
      </w:pPr>
      <w:r>
        <w:rPr>
          <w:b/>
          <w:noProof/>
          <w:sz w:val="7"/>
        </w:rPr>
        <w:drawing>
          <wp:anchor distT="0" distB="0" distL="114300" distR="114300" simplePos="0" relativeHeight="487587840" behindDoc="0" locked="0" layoutInCell="1" allowOverlap="1" wp14:anchorId="6BDAF531" wp14:editId="49FD3DE1">
            <wp:simplePos x="0" y="0"/>
            <wp:positionH relativeFrom="page">
              <wp:posOffset>1892295</wp:posOffset>
            </wp:positionH>
            <wp:positionV relativeFrom="paragraph">
              <wp:posOffset>73060</wp:posOffset>
            </wp:positionV>
            <wp:extent cx="3749798" cy="3306415"/>
            <wp:effectExtent l="0" t="0" r="3052" b="8285"/>
            <wp:wrapTopAndBottom/>
            <wp:docPr id="321955573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49798" cy="33064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064FDEB6" w14:textId="77777777" w:rsidR="00214260" w:rsidRDefault="005F1E84">
      <w:pPr>
        <w:spacing w:before="110"/>
        <w:jc w:val="center"/>
      </w:pPr>
      <w:r>
        <w:rPr>
          <w:color w:val="595955"/>
          <w:sz w:val="23"/>
        </w:rPr>
        <w:t xml:space="preserve">Ilmo. Sr. D. Esteban Cipriano Reyes </w:t>
      </w:r>
      <w:r>
        <w:rPr>
          <w:color w:val="595955"/>
          <w:spacing w:val="-2"/>
          <w:sz w:val="23"/>
        </w:rPr>
        <w:t>Hernández</w:t>
      </w:r>
    </w:p>
    <w:p w14:paraId="411F922E" w14:textId="77777777" w:rsidR="00214260" w:rsidRDefault="00214260">
      <w:pPr>
        <w:pStyle w:val="Textoindependiente"/>
      </w:pPr>
    </w:p>
    <w:p w14:paraId="7337D30A" w14:textId="77777777" w:rsidR="00214260" w:rsidRDefault="00214260">
      <w:pPr>
        <w:pStyle w:val="Textoindependiente"/>
        <w:spacing w:before="19"/>
      </w:pPr>
    </w:p>
    <w:p w14:paraId="3FA808CA" w14:textId="77777777" w:rsidR="00214260" w:rsidRDefault="005F1E84">
      <w:pPr>
        <w:pStyle w:val="Ttulo2"/>
        <w:tabs>
          <w:tab w:val="left" w:pos="11216"/>
        </w:tabs>
      </w:pPr>
      <w:r>
        <w:rPr>
          <w:color w:val="000000"/>
          <w:shd w:val="clear" w:color="auto" w:fill="DADCDE"/>
        </w:rPr>
        <w:t xml:space="preserve">Datos de </w:t>
      </w:r>
      <w:r>
        <w:rPr>
          <w:color w:val="000000"/>
          <w:spacing w:val="-2"/>
          <w:shd w:val="clear" w:color="auto" w:fill="DADCDE"/>
        </w:rPr>
        <w:t>contacto</w:t>
      </w:r>
      <w:r>
        <w:rPr>
          <w:color w:val="000000"/>
          <w:shd w:val="clear" w:color="auto" w:fill="DADCDE"/>
        </w:rPr>
        <w:tab/>
      </w:r>
    </w:p>
    <w:p w14:paraId="2C66056D" w14:textId="77777777" w:rsidR="00214260" w:rsidRDefault="005F1E84">
      <w:pPr>
        <w:pStyle w:val="Textoindependiente"/>
        <w:tabs>
          <w:tab w:val="left" w:pos="2116"/>
        </w:tabs>
        <w:spacing w:before="182"/>
        <w:ind w:left="117"/>
      </w:pPr>
      <w:r>
        <w:rPr>
          <w:spacing w:val="-2"/>
        </w:rPr>
        <w:t>Ficha:</w:t>
      </w:r>
      <w:r>
        <w:tab/>
      </w:r>
      <w:hyperlink r:id="rId9" w:history="1">
        <w:r>
          <w:t>https://www.gobiernodecanarias.org/organigrama/ficha-altos-</w:t>
        </w:r>
        <w:r>
          <w:rPr>
            <w:spacing w:val="-2"/>
          </w:rPr>
          <w:t>cargos?ou=39153</w:t>
        </w:r>
      </w:hyperlink>
    </w:p>
    <w:p w14:paraId="60EAEA7B" w14:textId="77777777" w:rsidR="00214260" w:rsidRDefault="005F1E84">
      <w:pPr>
        <w:pStyle w:val="Textoindependiente"/>
        <w:tabs>
          <w:tab w:val="left" w:pos="2116"/>
        </w:tabs>
        <w:spacing w:before="182"/>
        <w:ind w:left="117"/>
      </w:pPr>
      <w:r>
        <w:rPr>
          <w:spacing w:val="-4"/>
        </w:rPr>
        <w:t>Web:</w:t>
      </w:r>
      <w:r>
        <w:tab/>
      </w:r>
      <w:hyperlink r:id="rId10" w:history="1">
        <w:r>
          <w:rPr>
            <w:spacing w:val="-2"/>
          </w:rPr>
          <w:t>https://www.gobiernodecanarias.org/agpsa/</w:t>
        </w:r>
      </w:hyperlink>
    </w:p>
    <w:p w14:paraId="2F326041" w14:textId="77777777" w:rsidR="00214260" w:rsidRDefault="005F1E84">
      <w:pPr>
        <w:pStyle w:val="Textoindependiente"/>
        <w:tabs>
          <w:tab w:val="left" w:pos="2116"/>
        </w:tabs>
        <w:spacing w:before="181" w:line="434" w:lineRule="auto"/>
        <w:ind w:left="117" w:right="6518"/>
      </w:pPr>
      <w:r>
        <w:rPr>
          <w:spacing w:val="-2"/>
        </w:rPr>
        <w:t>Correo:</w:t>
      </w:r>
      <w:r>
        <w:tab/>
      </w:r>
      <w:hyperlink r:id="rId11" w:history="1">
        <w:r>
          <w:rPr>
            <w:spacing w:val="-2"/>
          </w:rPr>
          <w:t>pesca@gobiernodecanarias.org</w:t>
        </w:r>
      </w:hyperlink>
      <w:r>
        <w:rPr>
          <w:spacing w:val="-2"/>
        </w:rPr>
        <w:t xml:space="preserve"> Direcciones</w:t>
      </w:r>
    </w:p>
    <w:tbl>
      <w:tblPr>
        <w:tblW w:w="11080" w:type="dxa"/>
        <w:tblInd w:w="1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40"/>
        <w:gridCol w:w="5540"/>
      </w:tblGrid>
      <w:tr w:rsidR="00214260" w14:paraId="4AAB5445" w14:textId="77777777">
        <w:tblPrEx>
          <w:tblCellMar>
            <w:top w:w="0" w:type="dxa"/>
            <w:bottom w:w="0" w:type="dxa"/>
          </w:tblCellMar>
        </w:tblPrEx>
        <w:trPr>
          <w:trHeight w:val="1580"/>
        </w:trPr>
        <w:tc>
          <w:tcPr>
            <w:tcW w:w="5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A362D9" w14:textId="77777777" w:rsidR="00214260" w:rsidRDefault="005F1E84">
            <w:pPr>
              <w:pStyle w:val="TableParagraph"/>
              <w:spacing w:before="82"/>
              <w:ind w:right="2238"/>
            </w:pPr>
            <w:r>
              <w:rPr>
                <w:sz w:val="20"/>
              </w:rPr>
              <w:t xml:space="preserve">Avda. Francisco La Roche, n.35 </w:t>
            </w:r>
            <w:proofErr w:type="spellStart"/>
            <w:r>
              <w:rPr>
                <w:sz w:val="20"/>
              </w:rPr>
              <w:t>Edf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Múltiples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Planta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11ª 38071 Santa Cruz de Tenerife Santa Cruz de Tenerife</w:t>
            </w:r>
          </w:p>
          <w:p w14:paraId="2913F261" w14:textId="77777777" w:rsidR="00214260" w:rsidRDefault="005F1E84">
            <w:pPr>
              <w:pStyle w:val="TableParagraph"/>
              <w:spacing w:before="2"/>
            </w:pPr>
            <w:r>
              <w:rPr>
                <w:spacing w:val="-2"/>
                <w:sz w:val="20"/>
              </w:rPr>
              <w:t>España</w:t>
            </w:r>
          </w:p>
          <w:p w14:paraId="7D463B04" w14:textId="77777777" w:rsidR="00214260" w:rsidRDefault="005F1E84">
            <w:pPr>
              <w:pStyle w:val="TableParagraph"/>
              <w:spacing w:before="3"/>
            </w:pPr>
            <w:r>
              <w:rPr>
                <w:sz w:val="20"/>
              </w:rPr>
              <w:t xml:space="preserve">Teléfono: 922 47 52 00 </w:t>
            </w:r>
            <w:r>
              <w:rPr>
                <w:spacing w:val="-4"/>
                <w:sz w:val="20"/>
              </w:rPr>
              <w:t>Fax:</w:t>
            </w:r>
          </w:p>
        </w:tc>
        <w:tc>
          <w:tcPr>
            <w:tcW w:w="5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53091C" w14:textId="77777777" w:rsidR="00214260" w:rsidRDefault="005F1E84">
            <w:pPr>
              <w:pStyle w:val="TableParagraph"/>
              <w:spacing w:before="82"/>
              <w:ind w:right="977"/>
            </w:pPr>
            <w:r>
              <w:rPr>
                <w:sz w:val="20"/>
              </w:rPr>
              <w:t>Avda.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Alcalde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José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Ramírez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Bethencourt,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n.22 </w:t>
            </w:r>
            <w:proofErr w:type="spellStart"/>
            <w:r>
              <w:rPr>
                <w:sz w:val="20"/>
              </w:rPr>
              <w:t>Edf</w:t>
            </w:r>
            <w:proofErr w:type="spellEnd"/>
            <w:r>
              <w:rPr>
                <w:sz w:val="20"/>
              </w:rPr>
              <w:t xml:space="preserve">. </w:t>
            </w:r>
            <w:r>
              <w:rPr>
                <w:sz w:val="20"/>
              </w:rPr>
              <w:t>Jinámar Planta Baja</w:t>
            </w:r>
          </w:p>
          <w:p w14:paraId="2E912601" w14:textId="77777777" w:rsidR="00214260" w:rsidRDefault="005F1E84">
            <w:pPr>
              <w:pStyle w:val="TableParagraph"/>
              <w:ind w:right="1966"/>
            </w:pPr>
            <w:r>
              <w:rPr>
                <w:sz w:val="20"/>
              </w:rPr>
              <w:t>35071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Las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Palmas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Gran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Canaria Las Palmas</w:t>
            </w:r>
          </w:p>
          <w:p w14:paraId="116BBBFF" w14:textId="77777777" w:rsidR="00214260" w:rsidRDefault="005F1E84">
            <w:pPr>
              <w:pStyle w:val="TableParagraph"/>
            </w:pPr>
            <w:r>
              <w:rPr>
                <w:spacing w:val="-2"/>
                <w:sz w:val="20"/>
              </w:rPr>
              <w:t>España</w:t>
            </w:r>
          </w:p>
          <w:p w14:paraId="6D17F1FC" w14:textId="77777777" w:rsidR="00214260" w:rsidRDefault="005F1E84">
            <w:pPr>
              <w:pStyle w:val="TableParagraph"/>
              <w:spacing w:before="3"/>
            </w:pPr>
            <w:r>
              <w:rPr>
                <w:sz w:val="20"/>
              </w:rPr>
              <w:t xml:space="preserve">Teléfono: 928 11 76 12 </w:t>
            </w:r>
            <w:r>
              <w:rPr>
                <w:spacing w:val="-4"/>
                <w:sz w:val="20"/>
              </w:rPr>
              <w:t>Fax:</w:t>
            </w:r>
          </w:p>
        </w:tc>
      </w:tr>
    </w:tbl>
    <w:p w14:paraId="29CCC17F" w14:textId="77777777" w:rsidR="00214260" w:rsidRDefault="005F1E84">
      <w:pPr>
        <w:tabs>
          <w:tab w:val="left" w:pos="11216"/>
        </w:tabs>
        <w:spacing w:before="180"/>
        <w:ind w:left="117"/>
      </w:pPr>
      <w:r>
        <w:rPr>
          <w:b/>
          <w:color w:val="000000"/>
          <w:spacing w:val="-2"/>
          <w:sz w:val="19"/>
          <w:shd w:val="clear" w:color="auto" w:fill="DADCDE"/>
        </w:rPr>
        <w:t>Nombramiento</w:t>
      </w:r>
      <w:r>
        <w:rPr>
          <w:b/>
          <w:color w:val="000000"/>
          <w:sz w:val="19"/>
          <w:shd w:val="clear" w:color="auto" w:fill="DADCDE"/>
        </w:rPr>
        <w:tab/>
      </w:r>
    </w:p>
    <w:p w14:paraId="2F27E43A" w14:textId="77777777" w:rsidR="00214260" w:rsidRDefault="005F1E84">
      <w:pPr>
        <w:spacing w:before="19"/>
        <w:ind w:left="117"/>
      </w:pPr>
      <w:hyperlink r:id="rId12" w:history="1">
        <w:r>
          <w:rPr>
            <w:sz w:val="20"/>
          </w:rPr>
          <w:t xml:space="preserve">DECRETO 96/2024, de 1 de julio, por el que se nombra a D. Esteban Cipriano Reyes Hernández </w:t>
        </w:r>
        <w:proofErr w:type="gramStart"/>
        <w:r>
          <w:rPr>
            <w:sz w:val="20"/>
          </w:rPr>
          <w:t>Director General</w:t>
        </w:r>
        <w:proofErr w:type="gramEnd"/>
        <w:r>
          <w:rPr>
            <w:sz w:val="20"/>
          </w:rPr>
          <w:t xml:space="preserve"> de </w:t>
        </w:r>
        <w:r>
          <w:rPr>
            <w:spacing w:val="-2"/>
            <w:sz w:val="20"/>
          </w:rPr>
          <w:t>Pesca</w:t>
        </w:r>
      </w:hyperlink>
    </w:p>
    <w:p w14:paraId="286B5CAA" w14:textId="77777777" w:rsidR="00214260" w:rsidRDefault="00214260">
      <w:pPr>
        <w:pStyle w:val="Textoindependiente"/>
        <w:spacing w:before="114"/>
      </w:pPr>
    </w:p>
    <w:p w14:paraId="39CEA632" w14:textId="77777777" w:rsidR="00214260" w:rsidRDefault="005F1E84">
      <w:pPr>
        <w:pStyle w:val="Ttulo2"/>
        <w:tabs>
          <w:tab w:val="left" w:pos="11216"/>
        </w:tabs>
      </w:pPr>
      <w:r>
        <w:rPr>
          <w:color w:val="000000"/>
          <w:shd w:val="clear" w:color="auto" w:fill="DADCDE"/>
        </w:rPr>
        <w:t xml:space="preserve">Méritos </w:t>
      </w:r>
      <w:r>
        <w:rPr>
          <w:color w:val="000000"/>
          <w:spacing w:val="-2"/>
          <w:shd w:val="clear" w:color="auto" w:fill="DADCDE"/>
        </w:rPr>
        <w:t>académicos</w:t>
      </w:r>
      <w:r>
        <w:rPr>
          <w:color w:val="000000"/>
          <w:shd w:val="clear" w:color="auto" w:fill="DADCDE"/>
        </w:rPr>
        <w:tab/>
      </w:r>
    </w:p>
    <w:p w14:paraId="47CAAE18" w14:textId="77777777" w:rsidR="00214260" w:rsidRDefault="005F1E84">
      <w:pPr>
        <w:pStyle w:val="Prrafodelista"/>
        <w:numPr>
          <w:ilvl w:val="0"/>
          <w:numId w:val="1"/>
        </w:numPr>
        <w:tabs>
          <w:tab w:val="left" w:pos="1"/>
        </w:tabs>
        <w:spacing w:before="122"/>
        <w:ind w:hanging="116"/>
      </w:pPr>
      <w:r>
        <w:rPr>
          <w:sz w:val="19"/>
        </w:rPr>
        <w:t xml:space="preserve">Ingeniero Técnico en Informática de Sistemas por la Universidad de Las Palmas de Gran Canaria </w:t>
      </w:r>
      <w:r>
        <w:rPr>
          <w:spacing w:val="-2"/>
          <w:sz w:val="19"/>
        </w:rPr>
        <w:t>(ULPGC).</w:t>
      </w:r>
    </w:p>
    <w:p w14:paraId="4585B811" w14:textId="77777777" w:rsidR="00214260" w:rsidRDefault="005F1E84">
      <w:pPr>
        <w:pStyle w:val="Prrafodelista"/>
        <w:numPr>
          <w:ilvl w:val="0"/>
          <w:numId w:val="1"/>
        </w:numPr>
        <w:tabs>
          <w:tab w:val="left" w:pos="1"/>
        </w:tabs>
        <w:ind w:hanging="116"/>
      </w:pPr>
      <w:r>
        <w:rPr>
          <w:sz w:val="19"/>
        </w:rPr>
        <w:t xml:space="preserve">MBA en Marketing y Dirección Comercial de la Escuela de Negocios de Santa Cruz de </w:t>
      </w:r>
      <w:r>
        <w:rPr>
          <w:spacing w:val="-2"/>
          <w:sz w:val="19"/>
        </w:rPr>
        <w:t>Tenerife.</w:t>
      </w:r>
    </w:p>
    <w:p w14:paraId="35F34CDA" w14:textId="77777777" w:rsidR="00214260" w:rsidRDefault="00214260">
      <w:pPr>
        <w:pStyle w:val="Textoindependiente"/>
        <w:spacing w:before="201"/>
      </w:pPr>
    </w:p>
    <w:p w14:paraId="51D81785" w14:textId="77777777" w:rsidR="00214260" w:rsidRDefault="005F1E84">
      <w:pPr>
        <w:pStyle w:val="Ttulo2"/>
        <w:tabs>
          <w:tab w:val="left" w:pos="11216"/>
        </w:tabs>
        <w:spacing w:before="1"/>
      </w:pPr>
      <w:r>
        <w:rPr>
          <w:color w:val="000000"/>
          <w:shd w:val="clear" w:color="auto" w:fill="DADCDE"/>
        </w:rPr>
        <w:t xml:space="preserve">Trayectoria </w:t>
      </w:r>
      <w:r>
        <w:rPr>
          <w:color w:val="000000"/>
          <w:spacing w:val="-2"/>
          <w:shd w:val="clear" w:color="auto" w:fill="DADCDE"/>
        </w:rPr>
        <w:t>profesional</w:t>
      </w:r>
      <w:r>
        <w:rPr>
          <w:color w:val="000000"/>
          <w:shd w:val="clear" w:color="auto" w:fill="DADCDE"/>
        </w:rPr>
        <w:tab/>
      </w:r>
    </w:p>
    <w:p w14:paraId="6A0B185D" w14:textId="77777777" w:rsidR="00214260" w:rsidRDefault="005F1E84">
      <w:pPr>
        <w:pStyle w:val="Prrafodelista"/>
        <w:numPr>
          <w:ilvl w:val="0"/>
          <w:numId w:val="1"/>
        </w:numPr>
        <w:tabs>
          <w:tab w:val="left" w:pos="1"/>
        </w:tabs>
        <w:spacing w:before="121"/>
        <w:ind w:hanging="116"/>
      </w:pPr>
      <w:r>
        <w:rPr>
          <w:sz w:val="19"/>
        </w:rPr>
        <w:t xml:space="preserve">Director general de El </w:t>
      </w:r>
      <w:proofErr w:type="spellStart"/>
      <w:r>
        <w:rPr>
          <w:sz w:val="19"/>
        </w:rPr>
        <w:t>Masapé</w:t>
      </w:r>
      <w:proofErr w:type="spellEnd"/>
      <w:r>
        <w:rPr>
          <w:sz w:val="19"/>
        </w:rPr>
        <w:t xml:space="preserve"> de La </w:t>
      </w:r>
      <w:r>
        <w:rPr>
          <w:sz w:val="19"/>
        </w:rPr>
        <w:t xml:space="preserve">Gomera, S.L. (enero 2022 – junio </w:t>
      </w:r>
      <w:r>
        <w:rPr>
          <w:spacing w:val="-2"/>
          <w:sz w:val="19"/>
        </w:rPr>
        <w:t>2024).</w:t>
      </w:r>
    </w:p>
    <w:p w14:paraId="46B299D3" w14:textId="77777777" w:rsidR="00214260" w:rsidRDefault="005F1E84">
      <w:pPr>
        <w:pStyle w:val="Prrafodelista"/>
        <w:numPr>
          <w:ilvl w:val="0"/>
          <w:numId w:val="1"/>
        </w:numPr>
        <w:tabs>
          <w:tab w:val="left" w:pos="1"/>
        </w:tabs>
        <w:ind w:hanging="116"/>
      </w:pPr>
      <w:r>
        <w:rPr>
          <w:sz w:val="19"/>
        </w:rPr>
        <w:t xml:space="preserve">Gerente y administrador de Viticultura San Juan, S.L. (marzo 2015 – noviembre </w:t>
      </w:r>
      <w:r>
        <w:rPr>
          <w:spacing w:val="-2"/>
          <w:sz w:val="19"/>
        </w:rPr>
        <w:t>2021).</w:t>
      </w:r>
    </w:p>
    <w:p w14:paraId="4CC41F06" w14:textId="77777777" w:rsidR="00214260" w:rsidRDefault="005F1E84">
      <w:pPr>
        <w:pStyle w:val="Prrafodelista"/>
        <w:numPr>
          <w:ilvl w:val="0"/>
          <w:numId w:val="1"/>
        </w:numPr>
        <w:tabs>
          <w:tab w:val="left" w:pos="1"/>
        </w:tabs>
        <w:spacing w:before="2"/>
        <w:ind w:hanging="116"/>
      </w:pPr>
      <w:r>
        <w:rPr>
          <w:sz w:val="19"/>
        </w:rPr>
        <w:t xml:space="preserve">Gerente de Distribuidora Atlántica de Vinos, S.L. (junio 2010 – febrero </w:t>
      </w:r>
      <w:r>
        <w:rPr>
          <w:spacing w:val="-2"/>
          <w:sz w:val="19"/>
        </w:rPr>
        <w:t>2015).</w:t>
      </w:r>
    </w:p>
    <w:p w14:paraId="1AE70E30" w14:textId="77777777" w:rsidR="00214260" w:rsidRDefault="005F1E84">
      <w:pPr>
        <w:pStyle w:val="Prrafodelista"/>
        <w:numPr>
          <w:ilvl w:val="0"/>
          <w:numId w:val="1"/>
        </w:numPr>
        <w:tabs>
          <w:tab w:val="left" w:pos="1"/>
        </w:tabs>
        <w:ind w:hanging="116"/>
        <w:sectPr w:rsidR="00214260">
          <w:footerReference w:type="default" r:id="rId13"/>
          <w:pgSz w:w="11900" w:h="16840"/>
          <w:pgMar w:top="520" w:right="283" w:bottom="700" w:left="283" w:header="0" w:footer="512" w:gutter="0"/>
          <w:pgNumType w:start="1"/>
          <w:cols w:space="720"/>
        </w:sectPr>
      </w:pPr>
      <w:r>
        <w:rPr>
          <w:sz w:val="19"/>
        </w:rPr>
        <w:t xml:space="preserve">Director comercial regional de </w:t>
      </w:r>
      <w:proofErr w:type="spellStart"/>
      <w:r>
        <w:rPr>
          <w:sz w:val="19"/>
        </w:rPr>
        <w:t>Dibecar</w:t>
      </w:r>
      <w:proofErr w:type="spellEnd"/>
      <w:r>
        <w:rPr>
          <w:sz w:val="19"/>
        </w:rPr>
        <w:t xml:space="preserve">, S.A. (septiembre 1994 - mayo </w:t>
      </w:r>
      <w:r>
        <w:rPr>
          <w:spacing w:val="-2"/>
          <w:sz w:val="19"/>
        </w:rPr>
        <w:t>2010).</w:t>
      </w:r>
    </w:p>
    <w:p w14:paraId="2D17F538" w14:textId="77777777" w:rsidR="00214260" w:rsidRDefault="005F1E84">
      <w:pPr>
        <w:pStyle w:val="Prrafodelista"/>
        <w:numPr>
          <w:ilvl w:val="0"/>
          <w:numId w:val="1"/>
        </w:numPr>
        <w:tabs>
          <w:tab w:val="left" w:pos="1"/>
        </w:tabs>
        <w:spacing w:before="78"/>
        <w:ind w:hanging="116"/>
      </w:pPr>
      <w:r>
        <w:rPr>
          <w:sz w:val="19"/>
        </w:rPr>
        <w:lastRenderedPageBreak/>
        <w:t xml:space="preserve">Comercial adjunto a la dirección general de Bacardí, S.A. (julio 1989 - agosto </w:t>
      </w:r>
      <w:r>
        <w:rPr>
          <w:spacing w:val="-2"/>
          <w:sz w:val="19"/>
        </w:rPr>
        <w:t>1994).</w:t>
      </w:r>
    </w:p>
    <w:p w14:paraId="0B273E83" w14:textId="77777777" w:rsidR="00214260" w:rsidRDefault="005F1E84">
      <w:pPr>
        <w:pStyle w:val="Ttulo2"/>
        <w:tabs>
          <w:tab w:val="left" w:pos="11216"/>
        </w:tabs>
        <w:spacing w:before="201"/>
      </w:pPr>
      <w:r>
        <w:rPr>
          <w:color w:val="000000"/>
          <w:shd w:val="clear" w:color="auto" w:fill="DADCDE"/>
        </w:rPr>
        <w:t>Compatibilidad actividades públicas-</w:t>
      </w:r>
      <w:r>
        <w:rPr>
          <w:color w:val="000000"/>
          <w:spacing w:val="-2"/>
          <w:shd w:val="clear" w:color="auto" w:fill="DADCDE"/>
        </w:rPr>
        <w:t>privadas</w:t>
      </w:r>
      <w:r>
        <w:rPr>
          <w:color w:val="000000"/>
          <w:shd w:val="clear" w:color="auto" w:fill="DADCDE"/>
        </w:rPr>
        <w:tab/>
      </w:r>
    </w:p>
    <w:p w14:paraId="7B95E0E8" w14:textId="77777777" w:rsidR="00214260" w:rsidRDefault="005F1E84">
      <w:pPr>
        <w:pStyle w:val="Prrafodelista"/>
        <w:numPr>
          <w:ilvl w:val="0"/>
          <w:numId w:val="1"/>
        </w:numPr>
        <w:tabs>
          <w:tab w:val="left" w:pos="1"/>
        </w:tabs>
        <w:spacing w:before="122"/>
        <w:ind w:hanging="116"/>
      </w:pPr>
      <w:r>
        <w:rPr>
          <w:spacing w:val="-2"/>
          <w:sz w:val="19"/>
        </w:rPr>
        <w:t>Ninguna.</w:t>
      </w:r>
    </w:p>
    <w:p w14:paraId="3FE222C3" w14:textId="77777777" w:rsidR="00214260" w:rsidRDefault="005F1E84">
      <w:pPr>
        <w:pStyle w:val="Ttulo2"/>
        <w:tabs>
          <w:tab w:val="left" w:pos="11216"/>
        </w:tabs>
        <w:spacing w:before="201"/>
      </w:pPr>
      <w:r>
        <w:rPr>
          <w:color w:val="000000"/>
          <w:spacing w:val="-2"/>
          <w:shd w:val="clear" w:color="auto" w:fill="DADCDE"/>
        </w:rPr>
        <w:t>Competencias</w:t>
      </w:r>
      <w:r>
        <w:rPr>
          <w:color w:val="000000"/>
          <w:shd w:val="clear" w:color="auto" w:fill="DADCDE"/>
        </w:rPr>
        <w:tab/>
      </w:r>
    </w:p>
    <w:p w14:paraId="615C5DB1" w14:textId="77777777" w:rsidR="00214260" w:rsidRDefault="005F1E84">
      <w:pPr>
        <w:pStyle w:val="Textoindependiente"/>
        <w:spacing w:before="122"/>
        <w:ind w:left="117"/>
      </w:pPr>
      <w:r>
        <w:t xml:space="preserve">Funciones de carácter </w:t>
      </w:r>
      <w:r>
        <w:rPr>
          <w:spacing w:val="-2"/>
        </w:rPr>
        <w:t>general.</w:t>
      </w:r>
    </w:p>
    <w:p w14:paraId="2F833AC0" w14:textId="77777777" w:rsidR="00214260" w:rsidRDefault="005F1E84">
      <w:pPr>
        <w:pStyle w:val="Prrafodelista"/>
        <w:numPr>
          <w:ilvl w:val="0"/>
          <w:numId w:val="2"/>
        </w:numPr>
        <w:tabs>
          <w:tab w:val="left" w:pos="328"/>
        </w:tabs>
        <w:ind w:right="653" w:firstLine="0"/>
      </w:pPr>
      <w:r>
        <w:rPr>
          <w:sz w:val="19"/>
        </w:rPr>
        <w:t>Bajo</w:t>
      </w:r>
      <w:r>
        <w:rPr>
          <w:spacing w:val="-2"/>
          <w:sz w:val="19"/>
        </w:rPr>
        <w:t xml:space="preserve"> </w:t>
      </w:r>
      <w:r>
        <w:rPr>
          <w:sz w:val="19"/>
        </w:rPr>
        <w:t>la</w:t>
      </w:r>
      <w:r>
        <w:rPr>
          <w:spacing w:val="-2"/>
          <w:sz w:val="19"/>
        </w:rPr>
        <w:t xml:space="preserve"> </w:t>
      </w:r>
      <w:r>
        <w:rPr>
          <w:sz w:val="19"/>
        </w:rPr>
        <w:t>superior</w:t>
      </w:r>
      <w:r>
        <w:rPr>
          <w:spacing w:val="-2"/>
          <w:sz w:val="19"/>
        </w:rPr>
        <w:t xml:space="preserve"> </w:t>
      </w:r>
      <w:r>
        <w:rPr>
          <w:sz w:val="19"/>
        </w:rPr>
        <w:t>dirección</w:t>
      </w:r>
      <w:r>
        <w:rPr>
          <w:spacing w:val="-2"/>
          <w:sz w:val="19"/>
        </w:rPr>
        <w:t xml:space="preserve"> </w:t>
      </w:r>
      <w:r>
        <w:rPr>
          <w:sz w:val="19"/>
        </w:rPr>
        <w:t>de</w:t>
      </w:r>
      <w:r>
        <w:rPr>
          <w:spacing w:val="-2"/>
          <w:sz w:val="19"/>
        </w:rPr>
        <w:t xml:space="preserve"> </w:t>
      </w:r>
      <w:r>
        <w:rPr>
          <w:sz w:val="19"/>
        </w:rPr>
        <w:t>la</w:t>
      </w:r>
      <w:r>
        <w:rPr>
          <w:spacing w:val="-2"/>
          <w:sz w:val="19"/>
        </w:rPr>
        <w:t xml:space="preserve"> </w:t>
      </w:r>
      <w:r>
        <w:rPr>
          <w:sz w:val="19"/>
        </w:rPr>
        <w:t>persona</w:t>
      </w:r>
      <w:r>
        <w:rPr>
          <w:spacing w:val="-2"/>
          <w:sz w:val="19"/>
        </w:rPr>
        <w:t xml:space="preserve"> </w:t>
      </w:r>
      <w:r>
        <w:rPr>
          <w:sz w:val="19"/>
        </w:rPr>
        <w:t>titular</w:t>
      </w:r>
      <w:r>
        <w:rPr>
          <w:spacing w:val="-2"/>
          <w:sz w:val="19"/>
        </w:rPr>
        <w:t xml:space="preserve"> </w:t>
      </w:r>
      <w:r>
        <w:rPr>
          <w:sz w:val="19"/>
        </w:rPr>
        <w:t>de</w:t>
      </w:r>
      <w:r>
        <w:rPr>
          <w:spacing w:val="-2"/>
          <w:sz w:val="19"/>
        </w:rPr>
        <w:t xml:space="preserve"> </w:t>
      </w:r>
      <w:r>
        <w:rPr>
          <w:sz w:val="19"/>
        </w:rPr>
        <w:t>la</w:t>
      </w:r>
      <w:r>
        <w:rPr>
          <w:spacing w:val="-2"/>
          <w:sz w:val="19"/>
        </w:rPr>
        <w:t xml:space="preserve"> </w:t>
      </w:r>
      <w:r>
        <w:rPr>
          <w:sz w:val="19"/>
        </w:rPr>
        <w:t>Viceconsejería</w:t>
      </w:r>
      <w:r>
        <w:rPr>
          <w:spacing w:val="-2"/>
          <w:sz w:val="19"/>
        </w:rPr>
        <w:t xml:space="preserve"> </w:t>
      </w:r>
      <w:r>
        <w:rPr>
          <w:sz w:val="19"/>
        </w:rPr>
        <w:t>de</w:t>
      </w:r>
      <w:r>
        <w:rPr>
          <w:spacing w:val="-2"/>
          <w:sz w:val="19"/>
        </w:rPr>
        <w:t xml:space="preserve"> </w:t>
      </w:r>
      <w:r>
        <w:rPr>
          <w:sz w:val="19"/>
        </w:rPr>
        <w:t>Sector</w:t>
      </w:r>
      <w:r>
        <w:rPr>
          <w:spacing w:val="-2"/>
          <w:sz w:val="19"/>
        </w:rPr>
        <w:t xml:space="preserve"> </w:t>
      </w:r>
      <w:r>
        <w:rPr>
          <w:sz w:val="19"/>
        </w:rPr>
        <w:t>Primario,</w:t>
      </w:r>
      <w:r>
        <w:rPr>
          <w:spacing w:val="-2"/>
          <w:sz w:val="19"/>
        </w:rPr>
        <w:t xml:space="preserve"> </w:t>
      </w:r>
      <w:r>
        <w:rPr>
          <w:sz w:val="19"/>
        </w:rPr>
        <w:t>es</w:t>
      </w:r>
      <w:r>
        <w:rPr>
          <w:spacing w:val="-2"/>
          <w:sz w:val="19"/>
        </w:rPr>
        <w:t xml:space="preserve"> </w:t>
      </w:r>
      <w:r>
        <w:rPr>
          <w:sz w:val="19"/>
        </w:rPr>
        <w:t>el</w:t>
      </w:r>
      <w:r>
        <w:rPr>
          <w:spacing w:val="-2"/>
          <w:sz w:val="19"/>
        </w:rPr>
        <w:t xml:space="preserve"> </w:t>
      </w:r>
      <w:r>
        <w:rPr>
          <w:sz w:val="19"/>
        </w:rPr>
        <w:t>órgano</w:t>
      </w:r>
      <w:r>
        <w:rPr>
          <w:spacing w:val="-2"/>
          <w:sz w:val="19"/>
        </w:rPr>
        <w:t xml:space="preserve"> </w:t>
      </w:r>
      <w:r>
        <w:rPr>
          <w:sz w:val="19"/>
        </w:rPr>
        <w:t>superior</w:t>
      </w:r>
      <w:r>
        <w:rPr>
          <w:spacing w:val="-2"/>
          <w:sz w:val="19"/>
        </w:rPr>
        <w:t xml:space="preserve"> </w:t>
      </w:r>
      <w:r>
        <w:rPr>
          <w:sz w:val="19"/>
        </w:rPr>
        <w:t>encargado</w:t>
      </w:r>
      <w:r>
        <w:rPr>
          <w:spacing w:val="-2"/>
          <w:sz w:val="19"/>
        </w:rPr>
        <w:t xml:space="preserve"> </w:t>
      </w:r>
      <w:r>
        <w:rPr>
          <w:sz w:val="19"/>
        </w:rPr>
        <w:t>de dirigir, impulsar y coordinar el ejercicio de las funciones en materia de pesca marítima, marisqueo y acuicultura, inspección y vigilancia pesquera, ordenación del sector pesquero,</w:t>
      </w:r>
      <w:r>
        <w:rPr>
          <w:spacing w:val="40"/>
          <w:sz w:val="19"/>
        </w:rPr>
        <w:t xml:space="preserve"> </w:t>
      </w:r>
      <w:r>
        <w:rPr>
          <w:sz w:val="19"/>
        </w:rPr>
        <w:t>comercialización e industrialización pesquera, investigación pesquera, formación profesional marítimo pesquera y enseñanzas de navegación de recreo y</w:t>
      </w:r>
    </w:p>
    <w:p w14:paraId="58719D5B" w14:textId="77777777" w:rsidR="00214260" w:rsidRDefault="005F1E84">
      <w:pPr>
        <w:pStyle w:val="Textoindependiente"/>
        <w:spacing w:before="2"/>
        <w:ind w:left="117"/>
      </w:pPr>
      <w:r>
        <w:t xml:space="preserve">actividades subacuáticas recreativas y </w:t>
      </w:r>
      <w:r>
        <w:rPr>
          <w:spacing w:val="-2"/>
        </w:rPr>
        <w:t>profesionales.</w:t>
      </w:r>
    </w:p>
    <w:p w14:paraId="19AEA273" w14:textId="77777777" w:rsidR="00214260" w:rsidRDefault="005F1E84">
      <w:pPr>
        <w:pStyle w:val="Prrafodelista"/>
        <w:numPr>
          <w:ilvl w:val="0"/>
          <w:numId w:val="2"/>
        </w:numPr>
        <w:tabs>
          <w:tab w:val="left" w:pos="328"/>
        </w:tabs>
        <w:spacing w:before="2"/>
        <w:ind w:right="157" w:firstLine="0"/>
      </w:pPr>
      <w:r>
        <w:rPr>
          <w:sz w:val="19"/>
        </w:rPr>
        <w:t>Corresponden</w:t>
      </w:r>
      <w:r>
        <w:rPr>
          <w:spacing w:val="-2"/>
          <w:sz w:val="19"/>
        </w:rPr>
        <w:t xml:space="preserve"> </w:t>
      </w:r>
      <w:r>
        <w:rPr>
          <w:sz w:val="19"/>
        </w:rPr>
        <w:t>a</w:t>
      </w:r>
      <w:r>
        <w:rPr>
          <w:spacing w:val="-2"/>
          <w:sz w:val="19"/>
        </w:rPr>
        <w:t xml:space="preserve"> </w:t>
      </w:r>
      <w:r>
        <w:rPr>
          <w:sz w:val="19"/>
        </w:rPr>
        <w:t>la</w:t>
      </w:r>
      <w:r>
        <w:rPr>
          <w:spacing w:val="-2"/>
          <w:sz w:val="19"/>
        </w:rPr>
        <w:t xml:space="preserve"> </w:t>
      </w:r>
      <w:r>
        <w:rPr>
          <w:sz w:val="19"/>
        </w:rPr>
        <w:t>Dirección</w:t>
      </w:r>
      <w:r>
        <w:rPr>
          <w:spacing w:val="-2"/>
          <w:sz w:val="19"/>
        </w:rPr>
        <w:t xml:space="preserve"> </w:t>
      </w:r>
      <w:r>
        <w:rPr>
          <w:sz w:val="19"/>
        </w:rPr>
        <w:t>General</w:t>
      </w:r>
      <w:r>
        <w:rPr>
          <w:spacing w:val="-2"/>
          <w:sz w:val="19"/>
        </w:rPr>
        <w:t xml:space="preserve"> </w:t>
      </w:r>
      <w:r>
        <w:rPr>
          <w:sz w:val="19"/>
        </w:rPr>
        <w:t>de</w:t>
      </w:r>
      <w:r>
        <w:rPr>
          <w:spacing w:val="-2"/>
          <w:sz w:val="19"/>
        </w:rPr>
        <w:t xml:space="preserve"> </w:t>
      </w:r>
      <w:r>
        <w:rPr>
          <w:sz w:val="19"/>
        </w:rPr>
        <w:t>Pesca</w:t>
      </w:r>
      <w:r>
        <w:rPr>
          <w:spacing w:val="-2"/>
          <w:sz w:val="19"/>
        </w:rPr>
        <w:t xml:space="preserve"> </w:t>
      </w:r>
      <w:r>
        <w:rPr>
          <w:sz w:val="19"/>
        </w:rPr>
        <w:t>las</w:t>
      </w:r>
      <w:r>
        <w:rPr>
          <w:spacing w:val="-2"/>
          <w:sz w:val="19"/>
        </w:rPr>
        <w:t xml:space="preserve"> </w:t>
      </w:r>
      <w:r>
        <w:rPr>
          <w:sz w:val="19"/>
        </w:rPr>
        <w:t>funciones</w:t>
      </w:r>
      <w:r>
        <w:rPr>
          <w:spacing w:val="-2"/>
          <w:sz w:val="19"/>
        </w:rPr>
        <w:t xml:space="preserve"> </w:t>
      </w:r>
      <w:r>
        <w:rPr>
          <w:sz w:val="19"/>
        </w:rPr>
        <w:t>que</w:t>
      </w:r>
      <w:r>
        <w:rPr>
          <w:spacing w:val="-2"/>
          <w:sz w:val="19"/>
        </w:rPr>
        <w:t xml:space="preserve"> </w:t>
      </w:r>
      <w:r>
        <w:rPr>
          <w:sz w:val="19"/>
        </w:rPr>
        <w:t>con</w:t>
      </w:r>
      <w:r>
        <w:rPr>
          <w:spacing w:val="-2"/>
          <w:sz w:val="19"/>
        </w:rPr>
        <w:t xml:space="preserve"> </w:t>
      </w:r>
      <w:r>
        <w:rPr>
          <w:sz w:val="19"/>
        </w:rPr>
        <w:t>carácter</w:t>
      </w:r>
      <w:r>
        <w:rPr>
          <w:spacing w:val="-2"/>
          <w:sz w:val="19"/>
        </w:rPr>
        <w:t xml:space="preserve"> </w:t>
      </w:r>
      <w:r>
        <w:rPr>
          <w:sz w:val="19"/>
        </w:rPr>
        <w:t>general</w:t>
      </w:r>
      <w:r>
        <w:rPr>
          <w:spacing w:val="-2"/>
          <w:sz w:val="19"/>
        </w:rPr>
        <w:t xml:space="preserve"> </w:t>
      </w:r>
      <w:r>
        <w:rPr>
          <w:sz w:val="19"/>
        </w:rPr>
        <w:t>se</w:t>
      </w:r>
      <w:r>
        <w:rPr>
          <w:spacing w:val="-2"/>
          <w:sz w:val="19"/>
        </w:rPr>
        <w:t xml:space="preserve"> </w:t>
      </w:r>
      <w:r>
        <w:rPr>
          <w:sz w:val="19"/>
        </w:rPr>
        <w:t>les</w:t>
      </w:r>
      <w:r>
        <w:rPr>
          <w:spacing w:val="-2"/>
          <w:sz w:val="19"/>
        </w:rPr>
        <w:t xml:space="preserve"> </w:t>
      </w:r>
      <w:r>
        <w:rPr>
          <w:sz w:val="19"/>
        </w:rPr>
        <w:t>atribuye</w:t>
      </w:r>
      <w:r>
        <w:rPr>
          <w:spacing w:val="-2"/>
          <w:sz w:val="19"/>
        </w:rPr>
        <w:t xml:space="preserve"> </w:t>
      </w:r>
      <w:r>
        <w:rPr>
          <w:sz w:val="19"/>
        </w:rPr>
        <w:t>a</w:t>
      </w:r>
      <w:r>
        <w:rPr>
          <w:spacing w:val="-2"/>
          <w:sz w:val="19"/>
        </w:rPr>
        <w:t xml:space="preserve"> </w:t>
      </w:r>
      <w:r>
        <w:rPr>
          <w:sz w:val="19"/>
        </w:rPr>
        <w:t>las</w:t>
      </w:r>
      <w:r>
        <w:rPr>
          <w:spacing w:val="-2"/>
          <w:sz w:val="19"/>
        </w:rPr>
        <w:t xml:space="preserve"> </w:t>
      </w:r>
      <w:r>
        <w:rPr>
          <w:sz w:val="19"/>
        </w:rPr>
        <w:t>personas</w:t>
      </w:r>
      <w:r>
        <w:rPr>
          <w:spacing w:val="-2"/>
          <w:sz w:val="19"/>
        </w:rPr>
        <w:t xml:space="preserve"> </w:t>
      </w:r>
      <w:r>
        <w:rPr>
          <w:sz w:val="19"/>
        </w:rPr>
        <w:t>titulares</w:t>
      </w:r>
      <w:r>
        <w:rPr>
          <w:spacing w:val="-2"/>
          <w:sz w:val="19"/>
        </w:rPr>
        <w:t xml:space="preserve"> </w:t>
      </w:r>
      <w:r>
        <w:rPr>
          <w:sz w:val="19"/>
        </w:rPr>
        <w:t>de las Direcciones Generales por las disposiciones vigentes, elevándose a 700.000 euros el límite para el ejercicio de las facultadas inherentes como órgano de contratación, y además las siguientes:</w:t>
      </w:r>
    </w:p>
    <w:p w14:paraId="5B9AC8F4" w14:textId="77777777" w:rsidR="00214260" w:rsidRDefault="005F1E84">
      <w:pPr>
        <w:pStyle w:val="Prrafodelista"/>
        <w:numPr>
          <w:ilvl w:val="1"/>
          <w:numId w:val="2"/>
        </w:numPr>
        <w:tabs>
          <w:tab w:val="left" w:pos="338"/>
        </w:tabs>
        <w:spacing w:before="2"/>
        <w:ind w:right="431" w:firstLine="0"/>
      </w:pPr>
      <w:r>
        <w:rPr>
          <w:sz w:val="19"/>
        </w:rPr>
        <w:t>Iniciar el procedimiento de aprobación de las bases y de las convocatorias de subvenciones relacionadas con las áreas materiales</w:t>
      </w:r>
      <w:r>
        <w:rPr>
          <w:spacing w:val="-3"/>
          <w:sz w:val="19"/>
        </w:rPr>
        <w:t xml:space="preserve"> </w:t>
      </w:r>
      <w:r>
        <w:rPr>
          <w:sz w:val="19"/>
        </w:rPr>
        <w:t>que</w:t>
      </w:r>
      <w:r>
        <w:rPr>
          <w:spacing w:val="-3"/>
          <w:sz w:val="19"/>
        </w:rPr>
        <w:t xml:space="preserve"> </w:t>
      </w:r>
      <w:r>
        <w:rPr>
          <w:sz w:val="19"/>
        </w:rPr>
        <w:t>tiene</w:t>
      </w:r>
      <w:r>
        <w:rPr>
          <w:spacing w:val="-3"/>
          <w:sz w:val="19"/>
        </w:rPr>
        <w:t xml:space="preserve"> </w:t>
      </w:r>
      <w:r>
        <w:rPr>
          <w:sz w:val="19"/>
        </w:rPr>
        <w:t>encomendadas.</w:t>
      </w:r>
      <w:r>
        <w:rPr>
          <w:spacing w:val="-3"/>
          <w:sz w:val="19"/>
        </w:rPr>
        <w:t xml:space="preserve"> </w:t>
      </w: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>referida</w:t>
      </w:r>
      <w:r>
        <w:rPr>
          <w:spacing w:val="-3"/>
          <w:sz w:val="19"/>
        </w:rPr>
        <w:t xml:space="preserve"> </w:t>
      </w:r>
      <w:r>
        <w:rPr>
          <w:sz w:val="19"/>
        </w:rPr>
        <w:t>iniciativa</w:t>
      </w:r>
      <w:r>
        <w:rPr>
          <w:spacing w:val="-3"/>
          <w:sz w:val="19"/>
        </w:rPr>
        <w:t xml:space="preserve"> </w:t>
      </w:r>
      <w:r>
        <w:rPr>
          <w:sz w:val="19"/>
        </w:rPr>
        <w:t>requerirá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>validación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>persona</w:t>
      </w:r>
      <w:r>
        <w:rPr>
          <w:spacing w:val="-3"/>
          <w:sz w:val="19"/>
        </w:rPr>
        <w:t xml:space="preserve"> </w:t>
      </w:r>
      <w:r>
        <w:rPr>
          <w:sz w:val="19"/>
        </w:rPr>
        <w:t>titular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>Viceconsejería</w:t>
      </w:r>
      <w:r>
        <w:rPr>
          <w:spacing w:val="-3"/>
          <w:sz w:val="19"/>
        </w:rPr>
        <w:t xml:space="preserve"> </w:t>
      </w:r>
      <w:r>
        <w:rPr>
          <w:sz w:val="19"/>
        </w:rPr>
        <w:t>de Sector Primario.</w:t>
      </w:r>
    </w:p>
    <w:p w14:paraId="5C1C14CD" w14:textId="77777777" w:rsidR="00214260" w:rsidRDefault="005F1E84">
      <w:pPr>
        <w:pStyle w:val="Prrafodelista"/>
        <w:numPr>
          <w:ilvl w:val="1"/>
          <w:numId w:val="2"/>
        </w:numPr>
        <w:tabs>
          <w:tab w:val="left" w:pos="338"/>
        </w:tabs>
        <w:spacing w:before="1"/>
        <w:ind w:left="338" w:hanging="221"/>
      </w:pPr>
      <w:r>
        <w:rPr>
          <w:sz w:val="19"/>
        </w:rPr>
        <w:t xml:space="preserve">Proponer la concesión de las subvenciones en relación con las áreas materiales que tiene </w:t>
      </w:r>
      <w:r>
        <w:rPr>
          <w:spacing w:val="-2"/>
          <w:sz w:val="19"/>
        </w:rPr>
        <w:t>encomendadas.</w:t>
      </w:r>
    </w:p>
    <w:p w14:paraId="3C56E659" w14:textId="77777777" w:rsidR="00214260" w:rsidRDefault="005F1E84">
      <w:pPr>
        <w:pStyle w:val="Prrafodelista"/>
        <w:numPr>
          <w:ilvl w:val="1"/>
          <w:numId w:val="2"/>
        </w:numPr>
        <w:tabs>
          <w:tab w:val="left" w:pos="328"/>
        </w:tabs>
        <w:ind w:left="328" w:hanging="211"/>
      </w:pPr>
      <w:r>
        <w:rPr>
          <w:sz w:val="19"/>
        </w:rPr>
        <w:t xml:space="preserve">Ejecutar el Plan de Innovación y Mejora Continua en relación con las áreas materiales que tiene </w:t>
      </w:r>
      <w:r>
        <w:rPr>
          <w:spacing w:val="-2"/>
          <w:sz w:val="19"/>
        </w:rPr>
        <w:t>encomendadas.</w:t>
      </w:r>
    </w:p>
    <w:p w14:paraId="6CCFB10E" w14:textId="77777777" w:rsidR="00214260" w:rsidRDefault="005F1E84">
      <w:pPr>
        <w:pStyle w:val="Prrafodelista"/>
        <w:numPr>
          <w:ilvl w:val="1"/>
          <w:numId w:val="2"/>
        </w:numPr>
        <w:tabs>
          <w:tab w:val="left" w:pos="338"/>
        </w:tabs>
        <w:ind w:left="338" w:hanging="221"/>
      </w:pPr>
      <w:r>
        <w:rPr>
          <w:sz w:val="19"/>
        </w:rPr>
        <w:t xml:space="preserve">Ejecutar, en su ámbito de actuación, el Plan Estratégico o la Estrategia para la igualdad entre mujeres y </w:t>
      </w:r>
      <w:r>
        <w:rPr>
          <w:spacing w:val="-2"/>
          <w:sz w:val="19"/>
        </w:rPr>
        <w:t>hombres.</w:t>
      </w:r>
    </w:p>
    <w:p w14:paraId="76C86649" w14:textId="77777777" w:rsidR="00214260" w:rsidRDefault="005F1E84">
      <w:pPr>
        <w:pStyle w:val="Prrafodelista"/>
        <w:numPr>
          <w:ilvl w:val="1"/>
          <w:numId w:val="2"/>
        </w:numPr>
        <w:tabs>
          <w:tab w:val="left" w:pos="338"/>
        </w:tabs>
        <w:spacing w:before="2"/>
        <w:ind w:right="178" w:firstLine="0"/>
      </w:pPr>
      <w:r>
        <w:rPr>
          <w:sz w:val="19"/>
        </w:rPr>
        <w:t>Planificar</w:t>
      </w:r>
      <w:r>
        <w:rPr>
          <w:spacing w:val="-3"/>
          <w:sz w:val="19"/>
        </w:rPr>
        <w:t xml:space="preserve"> </w:t>
      </w:r>
      <w:r>
        <w:rPr>
          <w:sz w:val="19"/>
        </w:rPr>
        <w:t>anualmente</w:t>
      </w:r>
      <w:r>
        <w:rPr>
          <w:spacing w:val="-3"/>
          <w:sz w:val="19"/>
        </w:rPr>
        <w:t xml:space="preserve"> </w:t>
      </w: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>contratación</w:t>
      </w:r>
      <w:r>
        <w:rPr>
          <w:spacing w:val="-3"/>
          <w:sz w:val="19"/>
        </w:rPr>
        <w:t xml:space="preserve"> </w:t>
      </w:r>
      <w:r>
        <w:rPr>
          <w:sz w:val="19"/>
        </w:rPr>
        <w:t>pública</w:t>
      </w:r>
      <w:r>
        <w:rPr>
          <w:spacing w:val="-3"/>
          <w:sz w:val="19"/>
        </w:rPr>
        <w:t xml:space="preserve"> </w:t>
      </w:r>
      <w:r>
        <w:rPr>
          <w:sz w:val="19"/>
        </w:rPr>
        <w:t>y</w:t>
      </w:r>
      <w:r>
        <w:rPr>
          <w:spacing w:val="-3"/>
          <w:sz w:val="19"/>
        </w:rPr>
        <w:t xml:space="preserve"> </w:t>
      </w:r>
      <w:r>
        <w:rPr>
          <w:sz w:val="19"/>
        </w:rPr>
        <w:t>privada</w:t>
      </w:r>
      <w:r>
        <w:rPr>
          <w:spacing w:val="-3"/>
          <w:sz w:val="19"/>
        </w:rPr>
        <w:t xml:space="preserve"> </w:t>
      </w:r>
      <w:r>
        <w:rPr>
          <w:sz w:val="19"/>
        </w:rPr>
        <w:t>y</w:t>
      </w:r>
      <w:r>
        <w:rPr>
          <w:spacing w:val="-3"/>
          <w:sz w:val="19"/>
        </w:rPr>
        <w:t xml:space="preserve"> </w:t>
      </w:r>
      <w:r>
        <w:rPr>
          <w:sz w:val="19"/>
        </w:rPr>
        <w:t>los</w:t>
      </w:r>
      <w:r>
        <w:rPr>
          <w:spacing w:val="-3"/>
          <w:sz w:val="19"/>
        </w:rPr>
        <w:t xml:space="preserve"> </w:t>
      </w:r>
      <w:r>
        <w:rPr>
          <w:sz w:val="19"/>
        </w:rPr>
        <w:t>encargos</w:t>
      </w:r>
      <w:r>
        <w:rPr>
          <w:spacing w:val="-3"/>
          <w:sz w:val="19"/>
        </w:rPr>
        <w:t xml:space="preserve"> </w:t>
      </w:r>
      <w:r>
        <w:rPr>
          <w:sz w:val="19"/>
        </w:rPr>
        <w:t>a</w:t>
      </w:r>
      <w:r>
        <w:rPr>
          <w:spacing w:val="-3"/>
          <w:sz w:val="19"/>
        </w:rPr>
        <w:t xml:space="preserve"> </w:t>
      </w:r>
      <w:r>
        <w:rPr>
          <w:sz w:val="19"/>
        </w:rPr>
        <w:t>medios</w:t>
      </w:r>
      <w:r>
        <w:rPr>
          <w:spacing w:val="-3"/>
          <w:sz w:val="19"/>
        </w:rPr>
        <w:t xml:space="preserve"> </w:t>
      </w:r>
      <w:r>
        <w:rPr>
          <w:sz w:val="19"/>
        </w:rPr>
        <w:t>propios</w:t>
      </w:r>
      <w:r>
        <w:rPr>
          <w:spacing w:val="-3"/>
          <w:sz w:val="19"/>
        </w:rPr>
        <w:t xml:space="preserve"> </w:t>
      </w:r>
      <w:r>
        <w:rPr>
          <w:sz w:val="19"/>
        </w:rPr>
        <w:t>personificados</w:t>
      </w:r>
      <w:r>
        <w:rPr>
          <w:spacing w:val="-3"/>
          <w:sz w:val="19"/>
        </w:rPr>
        <w:t xml:space="preserve"> </w:t>
      </w:r>
      <w:r>
        <w:rPr>
          <w:sz w:val="19"/>
        </w:rPr>
        <w:t>en</w:t>
      </w:r>
      <w:r>
        <w:rPr>
          <w:spacing w:val="-3"/>
          <w:sz w:val="19"/>
        </w:rPr>
        <w:t xml:space="preserve"> </w:t>
      </w:r>
      <w:r>
        <w:rPr>
          <w:sz w:val="19"/>
        </w:rPr>
        <w:t>relación</w:t>
      </w:r>
      <w:r>
        <w:rPr>
          <w:spacing w:val="-3"/>
          <w:sz w:val="19"/>
        </w:rPr>
        <w:t xml:space="preserve"> </w:t>
      </w:r>
      <w:r>
        <w:rPr>
          <w:sz w:val="19"/>
        </w:rPr>
        <w:t>con</w:t>
      </w:r>
      <w:r>
        <w:rPr>
          <w:spacing w:val="-3"/>
          <w:sz w:val="19"/>
        </w:rPr>
        <w:t xml:space="preserve"> </w:t>
      </w:r>
      <w:r>
        <w:rPr>
          <w:sz w:val="19"/>
        </w:rPr>
        <w:t>las</w:t>
      </w:r>
      <w:r>
        <w:rPr>
          <w:spacing w:val="-3"/>
          <w:sz w:val="19"/>
        </w:rPr>
        <w:t xml:space="preserve"> </w:t>
      </w:r>
      <w:r>
        <w:rPr>
          <w:sz w:val="19"/>
        </w:rPr>
        <w:t>áreas materiales que tiene encomendadas, así como las aplicaciones informáticas necesarias para llevar a cabo sus funciones.</w:t>
      </w:r>
    </w:p>
    <w:p w14:paraId="0108F6A2" w14:textId="77777777" w:rsidR="00214260" w:rsidRDefault="005F1E84">
      <w:pPr>
        <w:pStyle w:val="Prrafodelista"/>
        <w:numPr>
          <w:ilvl w:val="1"/>
          <w:numId w:val="2"/>
        </w:numPr>
        <w:tabs>
          <w:tab w:val="left" w:pos="285"/>
        </w:tabs>
        <w:spacing w:before="1"/>
        <w:ind w:left="285" w:hanging="168"/>
      </w:pPr>
      <w:r>
        <w:rPr>
          <w:sz w:val="19"/>
        </w:rPr>
        <w:t xml:space="preserve">La gestión de los registros especiales en relación con las áreas materiales que tiene </w:t>
      </w:r>
      <w:r>
        <w:rPr>
          <w:spacing w:val="-2"/>
          <w:sz w:val="19"/>
        </w:rPr>
        <w:t>encomendadas.</w:t>
      </w:r>
    </w:p>
    <w:p w14:paraId="4FEA5EEC" w14:textId="77777777" w:rsidR="00214260" w:rsidRDefault="005F1E84">
      <w:pPr>
        <w:pStyle w:val="Prrafodelista"/>
        <w:numPr>
          <w:ilvl w:val="1"/>
          <w:numId w:val="2"/>
        </w:numPr>
        <w:tabs>
          <w:tab w:val="left" w:pos="338"/>
        </w:tabs>
        <w:ind w:left="338" w:hanging="221"/>
      </w:pPr>
      <w:r>
        <w:rPr>
          <w:sz w:val="19"/>
        </w:rPr>
        <w:t xml:space="preserve">Fomentar la </w:t>
      </w:r>
      <w:r>
        <w:rPr>
          <w:sz w:val="19"/>
        </w:rPr>
        <w:t xml:space="preserve">formación del personal de la Dirección General, en coordinación con la Secretaría General </w:t>
      </w:r>
      <w:r>
        <w:rPr>
          <w:spacing w:val="-2"/>
          <w:sz w:val="19"/>
        </w:rPr>
        <w:t>Técnica.</w:t>
      </w:r>
    </w:p>
    <w:p w14:paraId="6D4854CE" w14:textId="77777777" w:rsidR="00214260" w:rsidRDefault="005F1E84">
      <w:pPr>
        <w:pStyle w:val="Prrafodelista"/>
        <w:numPr>
          <w:ilvl w:val="1"/>
          <w:numId w:val="2"/>
        </w:numPr>
        <w:tabs>
          <w:tab w:val="left" w:pos="338"/>
        </w:tabs>
        <w:ind w:right="231" w:firstLine="0"/>
      </w:pPr>
      <w:r>
        <w:rPr>
          <w:sz w:val="19"/>
        </w:rPr>
        <w:t>Gestionar</w:t>
      </w:r>
      <w:r>
        <w:rPr>
          <w:spacing w:val="-3"/>
          <w:sz w:val="19"/>
        </w:rPr>
        <w:t xml:space="preserve"> </w:t>
      </w:r>
      <w:r>
        <w:rPr>
          <w:sz w:val="19"/>
        </w:rPr>
        <w:t>las</w:t>
      </w:r>
      <w:r>
        <w:rPr>
          <w:spacing w:val="-3"/>
          <w:sz w:val="19"/>
        </w:rPr>
        <w:t xml:space="preserve"> </w:t>
      </w:r>
      <w:r>
        <w:rPr>
          <w:sz w:val="19"/>
        </w:rPr>
        <w:t>publicaciones</w:t>
      </w:r>
      <w:r>
        <w:rPr>
          <w:spacing w:val="-3"/>
          <w:sz w:val="19"/>
        </w:rPr>
        <w:t xml:space="preserve"> </w:t>
      </w:r>
      <w:r>
        <w:rPr>
          <w:sz w:val="19"/>
        </w:rPr>
        <w:t>propias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su</w:t>
      </w:r>
      <w:r>
        <w:rPr>
          <w:spacing w:val="-3"/>
          <w:sz w:val="19"/>
        </w:rPr>
        <w:t xml:space="preserve"> </w:t>
      </w:r>
      <w:r>
        <w:rPr>
          <w:sz w:val="19"/>
        </w:rPr>
        <w:t>centro</w:t>
      </w:r>
      <w:r>
        <w:rPr>
          <w:spacing w:val="-3"/>
          <w:sz w:val="19"/>
        </w:rPr>
        <w:t xml:space="preserve"> </w:t>
      </w:r>
      <w:r>
        <w:rPr>
          <w:sz w:val="19"/>
        </w:rPr>
        <w:t>directivo,</w:t>
      </w:r>
      <w:r>
        <w:rPr>
          <w:spacing w:val="-3"/>
          <w:sz w:val="19"/>
        </w:rPr>
        <w:t xml:space="preserve"> </w:t>
      </w:r>
      <w:r>
        <w:rPr>
          <w:sz w:val="19"/>
        </w:rPr>
        <w:t>en</w:t>
      </w:r>
      <w:r>
        <w:rPr>
          <w:spacing w:val="-3"/>
          <w:sz w:val="19"/>
        </w:rPr>
        <w:t xml:space="preserve"> </w:t>
      </w:r>
      <w:r>
        <w:rPr>
          <w:sz w:val="19"/>
        </w:rPr>
        <w:t>coordinación</w:t>
      </w:r>
      <w:r>
        <w:rPr>
          <w:spacing w:val="-3"/>
          <w:sz w:val="19"/>
        </w:rPr>
        <w:t xml:space="preserve"> </w:t>
      </w:r>
      <w:r>
        <w:rPr>
          <w:sz w:val="19"/>
        </w:rPr>
        <w:t>con</w:t>
      </w:r>
      <w:r>
        <w:rPr>
          <w:spacing w:val="-3"/>
          <w:sz w:val="19"/>
        </w:rPr>
        <w:t xml:space="preserve"> </w:t>
      </w: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>Secretaría</w:t>
      </w:r>
      <w:r>
        <w:rPr>
          <w:spacing w:val="-3"/>
          <w:sz w:val="19"/>
        </w:rPr>
        <w:t xml:space="preserve"> </w:t>
      </w:r>
      <w:r>
        <w:rPr>
          <w:sz w:val="19"/>
        </w:rPr>
        <w:t>General</w:t>
      </w:r>
      <w:r>
        <w:rPr>
          <w:spacing w:val="-3"/>
          <w:sz w:val="19"/>
        </w:rPr>
        <w:t xml:space="preserve"> </w:t>
      </w:r>
      <w:r>
        <w:rPr>
          <w:sz w:val="19"/>
        </w:rPr>
        <w:t>Técnica,</w:t>
      </w:r>
      <w:r>
        <w:rPr>
          <w:spacing w:val="-3"/>
          <w:sz w:val="19"/>
        </w:rPr>
        <w:t xml:space="preserve"> </w:t>
      </w:r>
      <w:r>
        <w:rPr>
          <w:sz w:val="19"/>
        </w:rPr>
        <w:t>y</w:t>
      </w:r>
      <w:r>
        <w:rPr>
          <w:spacing w:val="-3"/>
          <w:sz w:val="19"/>
        </w:rPr>
        <w:t xml:space="preserve"> </w:t>
      </w:r>
      <w:r>
        <w:rPr>
          <w:sz w:val="19"/>
        </w:rPr>
        <w:t>sin</w:t>
      </w:r>
      <w:r>
        <w:rPr>
          <w:spacing w:val="-3"/>
          <w:sz w:val="19"/>
        </w:rPr>
        <w:t xml:space="preserve"> </w:t>
      </w:r>
      <w:r>
        <w:rPr>
          <w:sz w:val="19"/>
        </w:rPr>
        <w:t>perjuicio</w:t>
      </w:r>
      <w:r>
        <w:rPr>
          <w:spacing w:val="-3"/>
          <w:sz w:val="19"/>
        </w:rPr>
        <w:t xml:space="preserve"> </w:t>
      </w:r>
      <w:r>
        <w:rPr>
          <w:sz w:val="19"/>
        </w:rPr>
        <w:t>de las competencias que correspondan a otros Departamentos del Gobierno de Canarias.</w:t>
      </w:r>
    </w:p>
    <w:p w14:paraId="0AEA5CAC" w14:textId="77777777" w:rsidR="00214260" w:rsidRDefault="005F1E84">
      <w:pPr>
        <w:pStyle w:val="Prrafodelista"/>
        <w:numPr>
          <w:ilvl w:val="1"/>
          <w:numId w:val="2"/>
        </w:numPr>
        <w:tabs>
          <w:tab w:val="left" w:pos="275"/>
        </w:tabs>
        <w:spacing w:before="1"/>
        <w:ind w:right="146" w:firstLine="0"/>
      </w:pP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>recopilación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información</w:t>
      </w:r>
      <w:r>
        <w:rPr>
          <w:spacing w:val="-3"/>
          <w:sz w:val="19"/>
        </w:rPr>
        <w:t xml:space="preserve"> </w:t>
      </w:r>
      <w:r>
        <w:rPr>
          <w:sz w:val="19"/>
        </w:rPr>
        <w:t>y</w:t>
      </w:r>
      <w:r>
        <w:rPr>
          <w:spacing w:val="-3"/>
          <w:sz w:val="19"/>
        </w:rPr>
        <w:t xml:space="preserve"> </w:t>
      </w:r>
      <w:r>
        <w:rPr>
          <w:sz w:val="19"/>
        </w:rPr>
        <w:t>datos</w:t>
      </w:r>
      <w:r>
        <w:rPr>
          <w:spacing w:val="-3"/>
          <w:sz w:val="19"/>
        </w:rPr>
        <w:t xml:space="preserve"> </w:t>
      </w:r>
      <w:r>
        <w:rPr>
          <w:sz w:val="19"/>
        </w:rPr>
        <w:t>relativos</w:t>
      </w:r>
      <w:r>
        <w:rPr>
          <w:spacing w:val="-3"/>
          <w:sz w:val="19"/>
        </w:rPr>
        <w:t xml:space="preserve"> </w:t>
      </w:r>
      <w:r>
        <w:rPr>
          <w:sz w:val="19"/>
        </w:rPr>
        <w:t>a</w:t>
      </w:r>
      <w:r>
        <w:rPr>
          <w:spacing w:val="-3"/>
          <w:sz w:val="19"/>
        </w:rPr>
        <w:t xml:space="preserve"> </w:t>
      </w:r>
      <w:r>
        <w:rPr>
          <w:sz w:val="19"/>
        </w:rPr>
        <w:t>su</w:t>
      </w:r>
      <w:r>
        <w:rPr>
          <w:spacing w:val="-3"/>
          <w:sz w:val="19"/>
        </w:rPr>
        <w:t xml:space="preserve"> </w:t>
      </w:r>
      <w:r>
        <w:rPr>
          <w:sz w:val="19"/>
        </w:rPr>
        <w:t>ámbito</w:t>
      </w:r>
      <w:r>
        <w:rPr>
          <w:spacing w:val="-3"/>
          <w:sz w:val="19"/>
        </w:rPr>
        <w:t xml:space="preserve"> </w:t>
      </w:r>
      <w:r>
        <w:rPr>
          <w:sz w:val="19"/>
        </w:rPr>
        <w:t>competencial</w:t>
      </w:r>
      <w:r>
        <w:rPr>
          <w:spacing w:val="-3"/>
          <w:sz w:val="19"/>
        </w:rPr>
        <w:t xml:space="preserve"> </w:t>
      </w:r>
      <w:r>
        <w:rPr>
          <w:sz w:val="19"/>
        </w:rPr>
        <w:t>al</w:t>
      </w:r>
      <w:r>
        <w:rPr>
          <w:spacing w:val="-3"/>
          <w:sz w:val="19"/>
        </w:rPr>
        <w:t xml:space="preserve"> </w:t>
      </w:r>
      <w:r>
        <w:rPr>
          <w:sz w:val="19"/>
        </w:rPr>
        <w:t>objeto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su</w:t>
      </w:r>
      <w:r>
        <w:rPr>
          <w:spacing w:val="-3"/>
          <w:sz w:val="19"/>
        </w:rPr>
        <w:t xml:space="preserve"> </w:t>
      </w:r>
      <w:r>
        <w:rPr>
          <w:sz w:val="19"/>
        </w:rPr>
        <w:t>tratamiento</w:t>
      </w:r>
      <w:r>
        <w:rPr>
          <w:spacing w:val="-3"/>
          <w:sz w:val="19"/>
        </w:rPr>
        <w:t xml:space="preserve"> </w:t>
      </w:r>
      <w:r>
        <w:rPr>
          <w:sz w:val="19"/>
        </w:rPr>
        <w:t>estadístico,</w:t>
      </w:r>
      <w:r>
        <w:rPr>
          <w:spacing w:val="-3"/>
          <w:sz w:val="19"/>
        </w:rPr>
        <w:t xml:space="preserve"> </w:t>
      </w:r>
      <w:r>
        <w:rPr>
          <w:sz w:val="19"/>
        </w:rPr>
        <w:t>en</w:t>
      </w:r>
      <w:r>
        <w:rPr>
          <w:spacing w:val="-3"/>
          <w:sz w:val="19"/>
        </w:rPr>
        <w:t xml:space="preserve"> </w:t>
      </w:r>
      <w:r>
        <w:rPr>
          <w:sz w:val="19"/>
        </w:rPr>
        <w:t xml:space="preserve">colaboración con el órgano y organismo de la Administración Pública de la </w:t>
      </w:r>
      <w:r>
        <w:rPr>
          <w:sz w:val="19"/>
        </w:rPr>
        <w:t xml:space="preserve">Comunidad Autónoma de Canarias competente en materia </w:t>
      </w:r>
      <w:r>
        <w:rPr>
          <w:spacing w:val="-2"/>
          <w:sz w:val="19"/>
        </w:rPr>
        <w:t>estadística.</w:t>
      </w:r>
    </w:p>
    <w:p w14:paraId="5BF1F372" w14:textId="77777777" w:rsidR="00214260" w:rsidRDefault="005F1E84">
      <w:pPr>
        <w:pStyle w:val="Prrafodelista"/>
        <w:numPr>
          <w:ilvl w:val="1"/>
          <w:numId w:val="2"/>
        </w:numPr>
        <w:tabs>
          <w:tab w:val="left" w:pos="275"/>
        </w:tabs>
        <w:spacing w:before="1"/>
        <w:ind w:right="135" w:firstLine="0"/>
      </w:pPr>
      <w:r>
        <w:rPr>
          <w:sz w:val="19"/>
        </w:rPr>
        <w:t>La</w:t>
      </w:r>
      <w:r>
        <w:rPr>
          <w:spacing w:val="-2"/>
          <w:sz w:val="19"/>
        </w:rPr>
        <w:t xml:space="preserve"> </w:t>
      </w:r>
      <w:r>
        <w:rPr>
          <w:sz w:val="19"/>
        </w:rPr>
        <w:t>ejecución</w:t>
      </w:r>
      <w:r>
        <w:rPr>
          <w:spacing w:val="-2"/>
          <w:sz w:val="19"/>
        </w:rPr>
        <w:t xml:space="preserve"> </w:t>
      </w:r>
      <w:r>
        <w:rPr>
          <w:sz w:val="19"/>
        </w:rPr>
        <w:t>de</w:t>
      </w:r>
      <w:r>
        <w:rPr>
          <w:spacing w:val="-2"/>
          <w:sz w:val="19"/>
        </w:rPr>
        <w:t xml:space="preserve"> </w:t>
      </w:r>
      <w:r>
        <w:rPr>
          <w:sz w:val="19"/>
        </w:rPr>
        <w:t>los</w:t>
      </w:r>
      <w:r>
        <w:rPr>
          <w:spacing w:val="-2"/>
          <w:sz w:val="19"/>
        </w:rPr>
        <w:t xml:space="preserve"> </w:t>
      </w:r>
      <w:r>
        <w:rPr>
          <w:sz w:val="19"/>
        </w:rPr>
        <w:t>trabajos</w:t>
      </w:r>
      <w:r>
        <w:rPr>
          <w:spacing w:val="-2"/>
          <w:sz w:val="19"/>
        </w:rPr>
        <w:t xml:space="preserve"> </w:t>
      </w:r>
      <w:r>
        <w:rPr>
          <w:sz w:val="19"/>
        </w:rPr>
        <w:t>que</w:t>
      </w:r>
      <w:r>
        <w:rPr>
          <w:spacing w:val="-2"/>
          <w:sz w:val="19"/>
        </w:rPr>
        <w:t xml:space="preserve"> </w:t>
      </w:r>
      <w:r>
        <w:rPr>
          <w:sz w:val="19"/>
        </w:rPr>
        <w:t>en</w:t>
      </w:r>
      <w:r>
        <w:rPr>
          <w:spacing w:val="-2"/>
          <w:sz w:val="19"/>
        </w:rPr>
        <w:t xml:space="preserve"> </w:t>
      </w:r>
      <w:r>
        <w:rPr>
          <w:sz w:val="19"/>
        </w:rPr>
        <w:t>el</w:t>
      </w:r>
      <w:r>
        <w:rPr>
          <w:spacing w:val="-2"/>
          <w:sz w:val="19"/>
        </w:rPr>
        <w:t xml:space="preserve"> </w:t>
      </w:r>
      <w:r>
        <w:rPr>
          <w:sz w:val="19"/>
        </w:rPr>
        <w:t>ámbito</w:t>
      </w:r>
      <w:r>
        <w:rPr>
          <w:spacing w:val="-2"/>
          <w:sz w:val="19"/>
        </w:rPr>
        <w:t xml:space="preserve"> </w:t>
      </w:r>
      <w:r>
        <w:rPr>
          <w:sz w:val="19"/>
        </w:rPr>
        <w:t>geográfico</w:t>
      </w:r>
      <w:r>
        <w:rPr>
          <w:spacing w:val="-2"/>
          <w:sz w:val="19"/>
        </w:rPr>
        <w:t xml:space="preserve"> </w:t>
      </w:r>
      <w:r>
        <w:rPr>
          <w:sz w:val="19"/>
        </w:rPr>
        <w:t>de</w:t>
      </w:r>
      <w:r>
        <w:rPr>
          <w:spacing w:val="-2"/>
          <w:sz w:val="19"/>
        </w:rPr>
        <w:t xml:space="preserve"> </w:t>
      </w:r>
      <w:r>
        <w:rPr>
          <w:sz w:val="19"/>
        </w:rPr>
        <w:t>esta</w:t>
      </w:r>
      <w:r>
        <w:rPr>
          <w:spacing w:val="-2"/>
          <w:sz w:val="19"/>
        </w:rPr>
        <w:t xml:space="preserve"> </w:t>
      </w:r>
      <w:r>
        <w:rPr>
          <w:sz w:val="19"/>
        </w:rPr>
        <w:t>Comunidad</w:t>
      </w:r>
      <w:r>
        <w:rPr>
          <w:spacing w:val="-2"/>
          <w:sz w:val="19"/>
        </w:rPr>
        <w:t xml:space="preserve"> </w:t>
      </w:r>
      <w:r>
        <w:rPr>
          <w:sz w:val="19"/>
        </w:rPr>
        <w:t>Autónoma</w:t>
      </w:r>
      <w:r>
        <w:rPr>
          <w:spacing w:val="-2"/>
          <w:sz w:val="19"/>
        </w:rPr>
        <w:t xml:space="preserve"> </w:t>
      </w:r>
      <w:r>
        <w:rPr>
          <w:sz w:val="19"/>
        </w:rPr>
        <w:t>se</w:t>
      </w:r>
      <w:r>
        <w:rPr>
          <w:spacing w:val="-2"/>
          <w:sz w:val="19"/>
        </w:rPr>
        <w:t xml:space="preserve"> </w:t>
      </w:r>
      <w:r>
        <w:rPr>
          <w:sz w:val="19"/>
        </w:rPr>
        <w:t>deriven</w:t>
      </w:r>
      <w:r>
        <w:rPr>
          <w:spacing w:val="-2"/>
          <w:sz w:val="19"/>
        </w:rPr>
        <w:t xml:space="preserve"> </w:t>
      </w:r>
      <w:r>
        <w:rPr>
          <w:sz w:val="19"/>
        </w:rPr>
        <w:t>de</w:t>
      </w:r>
      <w:r>
        <w:rPr>
          <w:spacing w:val="-2"/>
          <w:sz w:val="19"/>
        </w:rPr>
        <w:t xml:space="preserve"> </w:t>
      </w:r>
      <w:r>
        <w:rPr>
          <w:sz w:val="19"/>
        </w:rPr>
        <w:t>los</w:t>
      </w:r>
      <w:r>
        <w:rPr>
          <w:spacing w:val="-2"/>
          <w:sz w:val="19"/>
        </w:rPr>
        <w:t xml:space="preserve"> </w:t>
      </w:r>
      <w:r>
        <w:rPr>
          <w:sz w:val="19"/>
        </w:rPr>
        <w:t>convenios</w:t>
      </w:r>
      <w:r>
        <w:rPr>
          <w:spacing w:val="-2"/>
          <w:sz w:val="19"/>
        </w:rPr>
        <w:t xml:space="preserve"> </w:t>
      </w:r>
      <w:r>
        <w:rPr>
          <w:sz w:val="19"/>
        </w:rPr>
        <w:t>y</w:t>
      </w:r>
      <w:r>
        <w:rPr>
          <w:spacing w:val="-2"/>
          <w:sz w:val="19"/>
        </w:rPr>
        <w:t xml:space="preserve"> </w:t>
      </w:r>
      <w:r>
        <w:rPr>
          <w:sz w:val="19"/>
        </w:rPr>
        <w:t>tratados</w:t>
      </w:r>
      <w:r>
        <w:rPr>
          <w:spacing w:val="-2"/>
          <w:sz w:val="19"/>
        </w:rPr>
        <w:t xml:space="preserve"> </w:t>
      </w:r>
      <w:r>
        <w:rPr>
          <w:sz w:val="19"/>
        </w:rPr>
        <w:t>de ámbito nacional e internacional en su ámbito competencial y, especialmente, los derivados de las normas de la Unión Europea.</w:t>
      </w:r>
    </w:p>
    <w:p w14:paraId="6C1548C2" w14:textId="77777777" w:rsidR="00214260" w:rsidRDefault="005F1E84">
      <w:pPr>
        <w:pStyle w:val="Prrafodelista"/>
        <w:numPr>
          <w:ilvl w:val="1"/>
          <w:numId w:val="2"/>
        </w:numPr>
        <w:tabs>
          <w:tab w:val="left" w:pos="328"/>
        </w:tabs>
        <w:spacing w:before="1"/>
        <w:ind w:left="328" w:hanging="211"/>
      </w:pPr>
      <w:r>
        <w:rPr>
          <w:sz w:val="19"/>
        </w:rPr>
        <w:t xml:space="preserve">Elaborar un informe anual acerca del funcionamiento, coste y rendimiento de los servicios de la Dirección </w:t>
      </w:r>
      <w:r>
        <w:rPr>
          <w:spacing w:val="-2"/>
          <w:sz w:val="19"/>
        </w:rPr>
        <w:t>General.</w:t>
      </w:r>
    </w:p>
    <w:p w14:paraId="07952D58" w14:textId="77777777" w:rsidR="00214260" w:rsidRDefault="005F1E84">
      <w:pPr>
        <w:pStyle w:val="Prrafodelista"/>
        <w:numPr>
          <w:ilvl w:val="1"/>
          <w:numId w:val="2"/>
        </w:numPr>
        <w:tabs>
          <w:tab w:val="left" w:pos="275"/>
        </w:tabs>
        <w:ind w:right="283" w:firstLine="0"/>
      </w:pPr>
      <w:r>
        <w:rPr>
          <w:sz w:val="19"/>
        </w:rPr>
        <w:t>Los</w:t>
      </w:r>
      <w:r>
        <w:rPr>
          <w:spacing w:val="-3"/>
          <w:sz w:val="19"/>
        </w:rPr>
        <w:t xml:space="preserve"> </w:t>
      </w:r>
      <w:r>
        <w:rPr>
          <w:sz w:val="19"/>
        </w:rPr>
        <w:t>encargos</w:t>
      </w:r>
      <w:r>
        <w:rPr>
          <w:spacing w:val="-3"/>
          <w:sz w:val="19"/>
        </w:rPr>
        <w:t xml:space="preserve"> </w:t>
      </w:r>
      <w:r>
        <w:rPr>
          <w:sz w:val="19"/>
        </w:rPr>
        <w:t>a</w:t>
      </w:r>
      <w:r>
        <w:rPr>
          <w:spacing w:val="-3"/>
          <w:sz w:val="19"/>
        </w:rPr>
        <w:t xml:space="preserve"> </w:t>
      </w:r>
      <w:r>
        <w:rPr>
          <w:sz w:val="19"/>
        </w:rPr>
        <w:t>los</w:t>
      </w:r>
      <w:r>
        <w:rPr>
          <w:spacing w:val="-3"/>
          <w:sz w:val="19"/>
        </w:rPr>
        <w:t xml:space="preserve"> </w:t>
      </w:r>
      <w:r>
        <w:rPr>
          <w:sz w:val="19"/>
        </w:rPr>
        <w:t>entes,</w:t>
      </w:r>
      <w:r>
        <w:rPr>
          <w:spacing w:val="-3"/>
          <w:sz w:val="19"/>
        </w:rPr>
        <w:t xml:space="preserve"> </w:t>
      </w:r>
      <w:r>
        <w:rPr>
          <w:sz w:val="19"/>
        </w:rPr>
        <w:t>organismos</w:t>
      </w:r>
      <w:r>
        <w:rPr>
          <w:spacing w:val="-3"/>
          <w:sz w:val="19"/>
        </w:rPr>
        <w:t xml:space="preserve"> </w:t>
      </w:r>
      <w:r>
        <w:rPr>
          <w:sz w:val="19"/>
        </w:rPr>
        <w:t>y</w:t>
      </w:r>
      <w:r>
        <w:rPr>
          <w:spacing w:val="-3"/>
          <w:sz w:val="19"/>
        </w:rPr>
        <w:t xml:space="preserve"> </w:t>
      </w:r>
      <w:r>
        <w:rPr>
          <w:sz w:val="19"/>
        </w:rPr>
        <w:t>entidades</w:t>
      </w:r>
      <w:r>
        <w:rPr>
          <w:spacing w:val="-3"/>
          <w:sz w:val="19"/>
        </w:rPr>
        <w:t xml:space="preserve"> </w:t>
      </w:r>
      <w:r>
        <w:rPr>
          <w:sz w:val="19"/>
        </w:rPr>
        <w:t>que</w:t>
      </w:r>
      <w:r>
        <w:rPr>
          <w:spacing w:val="-3"/>
          <w:sz w:val="19"/>
        </w:rPr>
        <w:t xml:space="preserve"> </w:t>
      </w:r>
      <w:r>
        <w:rPr>
          <w:sz w:val="19"/>
        </w:rPr>
        <w:t>tengan</w:t>
      </w:r>
      <w:r>
        <w:rPr>
          <w:spacing w:val="-3"/>
          <w:sz w:val="19"/>
        </w:rPr>
        <w:t xml:space="preserve"> </w:t>
      </w: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>consideración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medios</w:t>
      </w:r>
      <w:r>
        <w:rPr>
          <w:spacing w:val="-3"/>
          <w:sz w:val="19"/>
        </w:rPr>
        <w:t xml:space="preserve"> </w:t>
      </w:r>
      <w:r>
        <w:rPr>
          <w:sz w:val="19"/>
        </w:rPr>
        <w:t>técnicos</w:t>
      </w:r>
      <w:r>
        <w:rPr>
          <w:spacing w:val="-3"/>
          <w:sz w:val="19"/>
        </w:rPr>
        <w:t xml:space="preserve"> </w:t>
      </w:r>
      <w:r>
        <w:rPr>
          <w:sz w:val="19"/>
        </w:rPr>
        <w:t>propios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>Administración Pública de la Comunidad Autónoma de Canarias, hasta un límite de 700.000 euros.</w:t>
      </w:r>
    </w:p>
    <w:p w14:paraId="00F94DFB" w14:textId="77777777" w:rsidR="00214260" w:rsidRDefault="00214260">
      <w:pPr>
        <w:pStyle w:val="Textoindependiente"/>
      </w:pPr>
    </w:p>
    <w:p w14:paraId="773154D2" w14:textId="77777777" w:rsidR="00214260" w:rsidRDefault="00214260">
      <w:pPr>
        <w:pStyle w:val="Textoindependiente"/>
      </w:pPr>
    </w:p>
    <w:p w14:paraId="3A8FF6CC" w14:textId="77777777" w:rsidR="00214260" w:rsidRDefault="00214260">
      <w:pPr>
        <w:pStyle w:val="Textoindependiente"/>
      </w:pPr>
    </w:p>
    <w:p w14:paraId="3FFBD4E3" w14:textId="77777777" w:rsidR="00214260" w:rsidRDefault="00214260">
      <w:pPr>
        <w:pStyle w:val="Textoindependiente"/>
      </w:pPr>
    </w:p>
    <w:p w14:paraId="3B22EE11" w14:textId="77777777" w:rsidR="00214260" w:rsidRDefault="00214260">
      <w:pPr>
        <w:pStyle w:val="Textoindependiente"/>
      </w:pPr>
    </w:p>
    <w:p w14:paraId="4613E7B4" w14:textId="77777777" w:rsidR="00214260" w:rsidRDefault="00214260">
      <w:pPr>
        <w:pStyle w:val="Textoindependiente"/>
      </w:pPr>
    </w:p>
    <w:p w14:paraId="04ACC2F4" w14:textId="77777777" w:rsidR="00214260" w:rsidRDefault="00214260">
      <w:pPr>
        <w:pStyle w:val="Textoindependiente"/>
      </w:pPr>
    </w:p>
    <w:p w14:paraId="72BFC6F5" w14:textId="77777777" w:rsidR="00214260" w:rsidRDefault="00214260">
      <w:pPr>
        <w:pStyle w:val="Textoindependiente"/>
      </w:pPr>
    </w:p>
    <w:p w14:paraId="4240874F" w14:textId="77777777" w:rsidR="00214260" w:rsidRDefault="00214260">
      <w:pPr>
        <w:pStyle w:val="Textoindependiente"/>
      </w:pPr>
    </w:p>
    <w:p w14:paraId="4093C787" w14:textId="77777777" w:rsidR="00214260" w:rsidRDefault="00214260">
      <w:pPr>
        <w:pStyle w:val="Textoindependiente"/>
      </w:pPr>
    </w:p>
    <w:p w14:paraId="005A5A1E" w14:textId="77777777" w:rsidR="00214260" w:rsidRDefault="00214260">
      <w:pPr>
        <w:pStyle w:val="Textoindependiente"/>
      </w:pPr>
    </w:p>
    <w:p w14:paraId="253FDCBC" w14:textId="77777777" w:rsidR="00214260" w:rsidRDefault="00214260">
      <w:pPr>
        <w:pStyle w:val="Textoindependiente"/>
      </w:pPr>
    </w:p>
    <w:p w14:paraId="1E03D5BE" w14:textId="77777777" w:rsidR="00214260" w:rsidRDefault="00214260">
      <w:pPr>
        <w:pStyle w:val="Textoindependiente"/>
        <w:spacing w:before="7"/>
      </w:pPr>
    </w:p>
    <w:p w14:paraId="142B99CA" w14:textId="77777777" w:rsidR="00214260" w:rsidRDefault="005F1E84">
      <w:pPr>
        <w:pStyle w:val="Ttulo2"/>
        <w:tabs>
          <w:tab w:val="left" w:pos="11216"/>
        </w:tabs>
      </w:pPr>
      <w:r>
        <w:rPr>
          <w:color w:val="000000"/>
          <w:shd w:val="clear" w:color="auto" w:fill="DADCDE"/>
        </w:rPr>
        <w:t xml:space="preserve">Marco </w:t>
      </w:r>
      <w:r>
        <w:rPr>
          <w:color w:val="000000"/>
          <w:spacing w:val="-2"/>
          <w:shd w:val="clear" w:color="auto" w:fill="DADCDE"/>
        </w:rPr>
        <w:t>legal</w:t>
      </w:r>
      <w:r>
        <w:rPr>
          <w:color w:val="000000"/>
          <w:shd w:val="clear" w:color="auto" w:fill="DADCDE"/>
        </w:rPr>
        <w:tab/>
      </w:r>
    </w:p>
    <w:p w14:paraId="67B7A3F6" w14:textId="77777777" w:rsidR="00214260" w:rsidRDefault="005F1E84">
      <w:pPr>
        <w:pStyle w:val="Prrafodelista"/>
        <w:numPr>
          <w:ilvl w:val="0"/>
          <w:numId w:val="3"/>
        </w:numPr>
        <w:tabs>
          <w:tab w:val="left" w:pos="242"/>
        </w:tabs>
        <w:spacing w:before="112"/>
        <w:ind w:right="283" w:firstLine="0"/>
      </w:pPr>
      <w:r>
        <w:rPr>
          <w:sz w:val="20"/>
        </w:rPr>
        <w:t>DECRETO</w:t>
      </w:r>
      <w:r>
        <w:rPr>
          <w:spacing w:val="-3"/>
          <w:sz w:val="20"/>
        </w:rPr>
        <w:t xml:space="preserve"> </w:t>
      </w:r>
      <w:r>
        <w:rPr>
          <w:sz w:val="20"/>
        </w:rPr>
        <w:t>212/2024,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16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diciembre,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aprueba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Reglamento</w:t>
      </w:r>
      <w:r>
        <w:rPr>
          <w:spacing w:val="-3"/>
          <w:sz w:val="20"/>
        </w:rPr>
        <w:t xml:space="preserve"> </w:t>
      </w:r>
      <w:r>
        <w:rPr>
          <w:sz w:val="20"/>
        </w:rPr>
        <w:t>Orgánico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Consejería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Agricultura, Ganadería, Pesca y Soberanía Alimentaria. </w:t>
      </w:r>
      <w:hyperlink r:id="rId14" w:history="1">
        <w:r>
          <w:rPr>
            <w:sz w:val="20"/>
          </w:rPr>
          <w:t>https://www.gobiernodecanarias.org/boc/2024/256/4334.html</w:t>
        </w:r>
      </w:hyperlink>
    </w:p>
    <w:p w14:paraId="0B19FC72" w14:textId="77777777" w:rsidR="00214260" w:rsidRDefault="00214260">
      <w:pPr>
        <w:pStyle w:val="Textoindependiente"/>
        <w:rPr>
          <w:sz w:val="20"/>
        </w:rPr>
      </w:pPr>
    </w:p>
    <w:p w14:paraId="7EF6605A" w14:textId="77777777" w:rsidR="00214260" w:rsidRDefault="00214260">
      <w:pPr>
        <w:pStyle w:val="Textoindependiente"/>
        <w:spacing w:before="59"/>
        <w:rPr>
          <w:sz w:val="20"/>
        </w:rPr>
      </w:pPr>
    </w:p>
    <w:p w14:paraId="4CDB4CB6" w14:textId="77777777" w:rsidR="00214260" w:rsidRDefault="005F1E84">
      <w:pPr>
        <w:pStyle w:val="Prrafodelista"/>
        <w:numPr>
          <w:ilvl w:val="0"/>
          <w:numId w:val="3"/>
        </w:numPr>
        <w:tabs>
          <w:tab w:val="left" w:pos="242"/>
        </w:tabs>
        <w:spacing w:before="0"/>
        <w:ind w:right="230" w:firstLine="0"/>
      </w:pPr>
      <w:r>
        <w:rPr>
          <w:sz w:val="20"/>
        </w:rPr>
        <w:t xml:space="preserve">DECRETO 329/2023, de 1 de agosto, (BOC </w:t>
      </w:r>
      <w:proofErr w:type="spellStart"/>
      <w:r>
        <w:rPr>
          <w:sz w:val="20"/>
        </w:rPr>
        <w:t>nº</w:t>
      </w:r>
      <w:proofErr w:type="spellEnd"/>
      <w:r>
        <w:rPr>
          <w:sz w:val="20"/>
        </w:rPr>
        <w:t xml:space="preserve"> 152 de 2 de agosto), que modifica y corrige errores del Decreto 123/2023, de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julio,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determina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estructura</w:t>
      </w:r>
      <w:r>
        <w:rPr>
          <w:spacing w:val="-2"/>
          <w:sz w:val="20"/>
        </w:rPr>
        <w:t xml:space="preserve"> </w:t>
      </w:r>
      <w:r>
        <w:rPr>
          <w:sz w:val="20"/>
        </w:rPr>
        <w:t>orgánica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sedes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Consejerías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Gobierno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Canarias.</w:t>
      </w:r>
      <w:r>
        <w:rPr>
          <w:spacing w:val="-2"/>
          <w:sz w:val="20"/>
        </w:rPr>
        <w:t xml:space="preserve"> </w:t>
      </w:r>
      <w:r>
        <w:rPr>
          <w:sz w:val="20"/>
        </w:rPr>
        <w:t>http:</w:t>
      </w:r>
    </w:p>
    <w:p w14:paraId="141AD13D" w14:textId="77777777" w:rsidR="00214260" w:rsidRDefault="005F1E84">
      <w:pPr>
        <w:spacing w:before="1"/>
        <w:ind w:left="117"/>
      </w:pPr>
      <w:hyperlink r:id="rId15" w:history="1">
        <w:r>
          <w:rPr>
            <w:spacing w:val="-2"/>
            <w:sz w:val="20"/>
          </w:rPr>
          <w:t>//www.gobiernodecanarias.org/boc/2023/152/001.html</w:t>
        </w:r>
      </w:hyperlink>
    </w:p>
    <w:p w14:paraId="63D9D2F2" w14:textId="77777777" w:rsidR="00214260" w:rsidRDefault="00214260">
      <w:pPr>
        <w:pStyle w:val="Textoindependiente"/>
        <w:rPr>
          <w:sz w:val="20"/>
        </w:rPr>
      </w:pPr>
    </w:p>
    <w:p w14:paraId="367E7A30" w14:textId="77777777" w:rsidR="00214260" w:rsidRDefault="00214260">
      <w:pPr>
        <w:pStyle w:val="Textoindependiente"/>
        <w:spacing w:before="61"/>
        <w:rPr>
          <w:sz w:val="20"/>
        </w:rPr>
      </w:pPr>
    </w:p>
    <w:p w14:paraId="2D2248F9" w14:textId="77777777" w:rsidR="00214260" w:rsidRDefault="005F1E84">
      <w:pPr>
        <w:pStyle w:val="Prrafodelista"/>
        <w:numPr>
          <w:ilvl w:val="0"/>
          <w:numId w:val="3"/>
        </w:numPr>
        <w:tabs>
          <w:tab w:val="left" w:pos="242"/>
        </w:tabs>
        <w:spacing w:before="0"/>
        <w:ind w:right="309" w:firstLine="0"/>
      </w:pPr>
      <w:r>
        <w:rPr>
          <w:sz w:val="20"/>
        </w:rPr>
        <w:t>Decreto</w:t>
      </w:r>
      <w:r>
        <w:rPr>
          <w:spacing w:val="-2"/>
          <w:sz w:val="20"/>
        </w:rPr>
        <w:t xml:space="preserve"> </w:t>
      </w:r>
      <w:r>
        <w:rPr>
          <w:sz w:val="20"/>
        </w:rPr>
        <w:t>123/2023,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julio</w:t>
      </w:r>
      <w:r>
        <w:rPr>
          <w:spacing w:val="-2"/>
          <w:sz w:val="20"/>
        </w:rPr>
        <w:t xml:space="preserve"> </w:t>
      </w:r>
      <w:r>
        <w:rPr>
          <w:sz w:val="20"/>
        </w:rPr>
        <w:t>(BOC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nº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140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18.07.2023</w:t>
      </w:r>
      <w:proofErr w:type="gramStart"/>
      <w:r>
        <w:rPr>
          <w:sz w:val="20"/>
        </w:rPr>
        <w:t>)</w:t>
      </w:r>
      <w:r>
        <w:rPr>
          <w:spacing w:val="-2"/>
          <w:sz w:val="20"/>
        </w:rPr>
        <w:t xml:space="preserve"> </w:t>
      </w:r>
      <w:r>
        <w:rPr>
          <w:sz w:val="20"/>
        </w:rPr>
        <w:t>,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determina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estructura</w:t>
      </w:r>
      <w:r>
        <w:rPr>
          <w:spacing w:val="-2"/>
          <w:sz w:val="20"/>
        </w:rPr>
        <w:t xml:space="preserve"> </w:t>
      </w:r>
      <w:r>
        <w:rPr>
          <w:sz w:val="20"/>
        </w:rPr>
        <w:t>orgánica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sedes de las Consejerías del Gobierno de Canarias. </w:t>
      </w:r>
      <w:hyperlink r:id="rId16" w:history="1">
        <w:r>
          <w:rPr>
            <w:sz w:val="20"/>
          </w:rPr>
          <w:t>http://www.gobiernodecanarias.org/boc/2023/140/002.html</w:t>
        </w:r>
      </w:hyperlink>
    </w:p>
    <w:p w14:paraId="17564184" w14:textId="77777777" w:rsidR="00214260" w:rsidRDefault="00214260">
      <w:pPr>
        <w:pStyle w:val="Textoindependiente"/>
        <w:rPr>
          <w:sz w:val="20"/>
        </w:rPr>
      </w:pPr>
    </w:p>
    <w:p w14:paraId="631C1C40" w14:textId="77777777" w:rsidR="00214260" w:rsidRDefault="00214260">
      <w:pPr>
        <w:pStyle w:val="Textoindependiente"/>
        <w:spacing w:before="119"/>
        <w:rPr>
          <w:sz w:val="20"/>
        </w:rPr>
      </w:pPr>
    </w:p>
    <w:p w14:paraId="48749F09" w14:textId="77777777" w:rsidR="00214260" w:rsidRDefault="005F1E84">
      <w:pPr>
        <w:pStyle w:val="Prrafodelista"/>
        <w:numPr>
          <w:ilvl w:val="0"/>
          <w:numId w:val="3"/>
        </w:numPr>
        <w:tabs>
          <w:tab w:val="left" w:pos="242"/>
        </w:tabs>
        <w:spacing w:before="0"/>
        <w:ind w:right="242" w:firstLine="0"/>
        <w:sectPr w:rsidR="00214260">
          <w:footerReference w:type="default" r:id="rId17"/>
          <w:pgSz w:w="11900" w:h="16840"/>
          <w:pgMar w:top="420" w:right="283" w:bottom="700" w:left="283" w:header="720" w:footer="720" w:gutter="0"/>
          <w:cols w:space="720"/>
        </w:sectPr>
      </w:pPr>
      <w:r>
        <w:rPr>
          <w:sz w:val="20"/>
        </w:rPr>
        <w:t>Decreto</w:t>
      </w:r>
      <w:r>
        <w:rPr>
          <w:spacing w:val="-2"/>
          <w:sz w:val="20"/>
        </w:rPr>
        <w:t xml:space="preserve"> </w:t>
      </w:r>
      <w:r>
        <w:rPr>
          <w:sz w:val="20"/>
        </w:rPr>
        <w:t>47/2023,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julio</w:t>
      </w:r>
      <w:r>
        <w:rPr>
          <w:spacing w:val="-2"/>
          <w:sz w:val="20"/>
        </w:rPr>
        <w:t xml:space="preserve"> </w:t>
      </w:r>
      <w:r>
        <w:rPr>
          <w:sz w:val="20"/>
        </w:rPr>
        <w:t>(BOC</w:t>
      </w:r>
      <w:r>
        <w:rPr>
          <w:spacing w:val="-2"/>
          <w:sz w:val="20"/>
        </w:rPr>
        <w:t xml:space="preserve"> </w:t>
      </w:r>
      <w:r>
        <w:rPr>
          <w:sz w:val="20"/>
        </w:rPr>
        <w:t>nº140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18.07.2023),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Presidente</w:t>
      </w:r>
      <w:proofErr w:type="gram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modifica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Decreto</w:t>
      </w:r>
      <w:r>
        <w:rPr>
          <w:spacing w:val="-2"/>
          <w:sz w:val="20"/>
        </w:rPr>
        <w:t xml:space="preserve"> </w:t>
      </w:r>
      <w:r>
        <w:rPr>
          <w:sz w:val="20"/>
        </w:rPr>
        <w:t>41/2023,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de 14 de julio, del </w:t>
      </w:r>
      <w:proofErr w:type="gramStart"/>
      <w:r>
        <w:rPr>
          <w:sz w:val="20"/>
        </w:rPr>
        <w:t>Presidente</w:t>
      </w:r>
      <w:proofErr w:type="gramEnd"/>
      <w:r>
        <w:rPr>
          <w:sz w:val="20"/>
        </w:rPr>
        <w:t xml:space="preserve">, por el que se determinan las competencias de la </w:t>
      </w:r>
      <w:r>
        <w:rPr>
          <w:sz w:val="20"/>
        </w:rPr>
        <w:t>Presidencia y Vicepresidencia, así como el número, denominación, competencias y orden de precedencias de las Consejerías, y se determina la estructura</w:t>
      </w:r>
    </w:p>
    <w:p w14:paraId="3D0609AA" w14:textId="77777777" w:rsidR="00214260" w:rsidRDefault="005F1E84">
      <w:pPr>
        <w:spacing w:before="75"/>
        <w:ind w:left="117"/>
      </w:pPr>
      <w:r>
        <w:rPr>
          <w:sz w:val="20"/>
        </w:rPr>
        <w:lastRenderedPageBreak/>
        <w:t xml:space="preserve">orgánica de la Presidencia del Gobierno. </w:t>
      </w:r>
      <w:hyperlink r:id="rId18" w:history="1">
        <w:r>
          <w:rPr>
            <w:spacing w:val="-2"/>
            <w:sz w:val="20"/>
          </w:rPr>
          <w:t>http://www.gobiernodecanarias.org/boc/2023/140/001.html</w:t>
        </w:r>
      </w:hyperlink>
    </w:p>
    <w:p w14:paraId="2BADA017" w14:textId="77777777" w:rsidR="00214260" w:rsidRDefault="00214260">
      <w:pPr>
        <w:pStyle w:val="Textoindependiente"/>
        <w:rPr>
          <w:sz w:val="20"/>
        </w:rPr>
      </w:pPr>
    </w:p>
    <w:p w14:paraId="3EE36A52" w14:textId="77777777" w:rsidR="00214260" w:rsidRDefault="00214260">
      <w:pPr>
        <w:pStyle w:val="Textoindependiente"/>
        <w:spacing w:before="67"/>
        <w:rPr>
          <w:sz w:val="20"/>
        </w:rPr>
      </w:pPr>
    </w:p>
    <w:p w14:paraId="3572AF12" w14:textId="77777777" w:rsidR="00214260" w:rsidRDefault="005F1E84">
      <w:pPr>
        <w:pStyle w:val="Prrafodelista"/>
        <w:numPr>
          <w:ilvl w:val="0"/>
          <w:numId w:val="3"/>
        </w:numPr>
        <w:tabs>
          <w:tab w:val="left" w:pos="242"/>
        </w:tabs>
        <w:spacing w:before="0"/>
        <w:ind w:right="354" w:firstLine="0"/>
      </w:pPr>
      <w:r>
        <w:rPr>
          <w:sz w:val="20"/>
        </w:rPr>
        <w:t>Decreto</w:t>
      </w:r>
      <w:r>
        <w:rPr>
          <w:spacing w:val="-2"/>
          <w:sz w:val="20"/>
        </w:rPr>
        <w:t xml:space="preserve"> </w:t>
      </w:r>
      <w:r>
        <w:rPr>
          <w:sz w:val="20"/>
        </w:rPr>
        <w:t>41/2023,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14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julio</w:t>
      </w:r>
      <w:r>
        <w:rPr>
          <w:spacing w:val="-2"/>
          <w:sz w:val="20"/>
        </w:rPr>
        <w:t xml:space="preserve"> </w:t>
      </w:r>
      <w:r>
        <w:rPr>
          <w:sz w:val="20"/>
        </w:rPr>
        <w:t>(BOC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nº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138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15.07.2023),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Presidente</w:t>
      </w:r>
      <w:proofErr w:type="gram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determinan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competencias de la Presidencia y </w:t>
      </w:r>
      <w:r>
        <w:rPr>
          <w:sz w:val="20"/>
        </w:rPr>
        <w:t xml:space="preserve">Vicepresidencia, así como el número, denominación, competencias y orden de precedencias de las Consejerías. </w:t>
      </w:r>
      <w:hyperlink r:id="rId19" w:history="1">
        <w:r>
          <w:rPr>
            <w:sz w:val="20"/>
          </w:rPr>
          <w:t>http://www.gobiernodecanarias.org/boc/archivo/2023/138/</w:t>
        </w:r>
      </w:hyperlink>
    </w:p>
    <w:p w14:paraId="0BB312DE" w14:textId="77777777" w:rsidR="00214260" w:rsidRDefault="00214260">
      <w:pPr>
        <w:pStyle w:val="Textoindependiente"/>
        <w:rPr>
          <w:sz w:val="20"/>
        </w:rPr>
      </w:pPr>
    </w:p>
    <w:p w14:paraId="6FE79381" w14:textId="77777777" w:rsidR="00214260" w:rsidRDefault="00214260">
      <w:pPr>
        <w:pStyle w:val="Textoindependiente"/>
        <w:spacing w:before="60"/>
        <w:rPr>
          <w:sz w:val="20"/>
        </w:rPr>
      </w:pPr>
    </w:p>
    <w:p w14:paraId="2212B94C" w14:textId="77777777" w:rsidR="00214260" w:rsidRDefault="005F1E84">
      <w:pPr>
        <w:pStyle w:val="Prrafodelista"/>
        <w:numPr>
          <w:ilvl w:val="0"/>
          <w:numId w:val="3"/>
        </w:numPr>
        <w:tabs>
          <w:tab w:val="left" w:pos="242"/>
        </w:tabs>
        <w:spacing w:before="0"/>
        <w:ind w:right="865" w:firstLine="0"/>
      </w:pPr>
      <w:r>
        <w:rPr>
          <w:sz w:val="20"/>
        </w:rPr>
        <w:t>Decreto</w:t>
      </w:r>
      <w:r>
        <w:rPr>
          <w:spacing w:val="-2"/>
          <w:sz w:val="20"/>
        </w:rPr>
        <w:t xml:space="preserve"> </w:t>
      </w:r>
      <w:r>
        <w:rPr>
          <w:sz w:val="20"/>
        </w:rPr>
        <w:t>24/2020,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marzo</w:t>
      </w:r>
      <w:r>
        <w:rPr>
          <w:spacing w:val="-2"/>
          <w:sz w:val="20"/>
        </w:rPr>
        <w:t xml:space="preserve"> </w:t>
      </w:r>
      <w:r>
        <w:rPr>
          <w:sz w:val="20"/>
        </w:rPr>
        <w:t>(BOC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nº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59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25.03.2020),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modifica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Reglamento</w:t>
      </w:r>
      <w:r>
        <w:rPr>
          <w:spacing w:val="-2"/>
          <w:sz w:val="20"/>
        </w:rPr>
        <w:t xml:space="preserve"> </w:t>
      </w:r>
      <w:r>
        <w:rPr>
          <w:sz w:val="20"/>
        </w:rPr>
        <w:t>Orgánico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la Consejería de Agricultura, Ganadería, Pesca y Aguas, aprobado por Decreto 110/2018, de 23 de julio. </w:t>
      </w:r>
      <w:hyperlink r:id="rId20" w:history="1">
        <w:r>
          <w:rPr>
            <w:sz w:val="20"/>
          </w:rPr>
          <w:t>http://www.</w:t>
        </w:r>
      </w:hyperlink>
      <w:r>
        <w:rPr>
          <w:sz w:val="20"/>
        </w:rPr>
        <w:t xml:space="preserve"> </w:t>
      </w:r>
      <w:r>
        <w:rPr>
          <w:spacing w:val="-2"/>
          <w:sz w:val="20"/>
        </w:rPr>
        <w:t>gobiernodecanarias.org/</w:t>
      </w:r>
      <w:proofErr w:type="spellStart"/>
      <w:r>
        <w:rPr>
          <w:spacing w:val="-2"/>
          <w:sz w:val="20"/>
        </w:rPr>
        <w:t>boc</w:t>
      </w:r>
      <w:proofErr w:type="spellEnd"/>
      <w:r>
        <w:rPr>
          <w:spacing w:val="-2"/>
          <w:sz w:val="20"/>
        </w:rPr>
        <w:t>/2020/059/002.html</w:t>
      </w:r>
    </w:p>
    <w:p w14:paraId="435B4EC8" w14:textId="77777777" w:rsidR="00214260" w:rsidRDefault="00214260">
      <w:pPr>
        <w:pStyle w:val="Textoindependiente"/>
        <w:spacing w:before="53"/>
        <w:rPr>
          <w:sz w:val="20"/>
        </w:rPr>
      </w:pPr>
    </w:p>
    <w:p w14:paraId="20EA3503" w14:textId="77777777" w:rsidR="00214260" w:rsidRDefault="005F1E84">
      <w:pPr>
        <w:pStyle w:val="Prrafodelista"/>
        <w:numPr>
          <w:ilvl w:val="0"/>
          <w:numId w:val="3"/>
        </w:numPr>
        <w:tabs>
          <w:tab w:val="left" w:pos="242"/>
        </w:tabs>
        <w:spacing w:before="0"/>
        <w:ind w:right="798" w:firstLine="0"/>
      </w:pPr>
      <w:r>
        <w:rPr>
          <w:sz w:val="20"/>
        </w:rPr>
        <w:t>Decreto</w:t>
      </w:r>
      <w:r>
        <w:rPr>
          <w:spacing w:val="-2"/>
          <w:sz w:val="20"/>
        </w:rPr>
        <w:t xml:space="preserve"> </w:t>
      </w:r>
      <w:r>
        <w:rPr>
          <w:sz w:val="20"/>
        </w:rPr>
        <w:t>110/2018,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23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julio</w:t>
      </w:r>
      <w:r>
        <w:rPr>
          <w:spacing w:val="-2"/>
          <w:sz w:val="20"/>
        </w:rPr>
        <w:t xml:space="preserve"> </w:t>
      </w:r>
      <w:r>
        <w:rPr>
          <w:sz w:val="20"/>
        </w:rPr>
        <w:t>(BOC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nº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147,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31.07.2018),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aprueba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Reglamento</w:t>
      </w:r>
      <w:r>
        <w:rPr>
          <w:spacing w:val="-2"/>
          <w:sz w:val="20"/>
        </w:rPr>
        <w:t xml:space="preserve"> </w:t>
      </w:r>
      <w:r>
        <w:rPr>
          <w:sz w:val="20"/>
        </w:rPr>
        <w:t>Orgánico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la Consejería de Agricultura, </w:t>
      </w:r>
      <w:r>
        <w:rPr>
          <w:sz w:val="20"/>
        </w:rPr>
        <w:t xml:space="preserve">Ganadería, Pesca y Aguas </w:t>
      </w:r>
      <w:hyperlink r:id="rId21" w:history="1">
        <w:r>
          <w:rPr>
            <w:sz w:val="20"/>
          </w:rPr>
          <w:t>http://www.gobiernodecanarias.org/juriscan/ficha.jsp?id=77359</w:t>
        </w:r>
      </w:hyperlink>
    </w:p>
    <w:p w14:paraId="54006C36" w14:textId="77777777" w:rsidR="00214260" w:rsidRDefault="00214260">
      <w:pPr>
        <w:pStyle w:val="Textoindependiente"/>
        <w:spacing w:before="206"/>
      </w:pPr>
    </w:p>
    <w:p w14:paraId="2F442F55" w14:textId="77777777" w:rsidR="00214260" w:rsidRDefault="005F1E84">
      <w:pPr>
        <w:pStyle w:val="Ttulo2"/>
        <w:tabs>
          <w:tab w:val="left" w:pos="11216"/>
        </w:tabs>
      </w:pPr>
      <w:r>
        <w:rPr>
          <w:color w:val="000000"/>
          <w:shd w:val="clear" w:color="auto" w:fill="DADCDE"/>
        </w:rPr>
        <w:t xml:space="preserve">Retribución íntegra anual (Sin Seguridad Social ni </w:t>
      </w:r>
      <w:r>
        <w:rPr>
          <w:color w:val="000000"/>
          <w:spacing w:val="-2"/>
          <w:shd w:val="clear" w:color="auto" w:fill="DADCDE"/>
        </w:rPr>
        <w:t>Antigüedad)</w:t>
      </w:r>
      <w:r>
        <w:rPr>
          <w:color w:val="000000"/>
          <w:shd w:val="clear" w:color="auto" w:fill="DADCDE"/>
        </w:rPr>
        <w:tab/>
      </w:r>
    </w:p>
    <w:p w14:paraId="65D88FF1" w14:textId="77777777" w:rsidR="00214260" w:rsidRDefault="005F1E84">
      <w:pPr>
        <w:pStyle w:val="Textoindependiente"/>
        <w:spacing w:before="122"/>
        <w:ind w:left="117"/>
      </w:pPr>
      <w:r>
        <w:t xml:space="preserve">70.049,28 </w:t>
      </w:r>
      <w:r>
        <w:rPr>
          <w:spacing w:val="-10"/>
        </w:rPr>
        <w:t>€</w:t>
      </w:r>
    </w:p>
    <w:p w14:paraId="4016F601" w14:textId="77777777" w:rsidR="00214260" w:rsidRDefault="005F1E84">
      <w:pPr>
        <w:pStyle w:val="Ttulo2"/>
        <w:tabs>
          <w:tab w:val="left" w:pos="11216"/>
        </w:tabs>
        <w:spacing w:before="201"/>
      </w:pPr>
      <w:r>
        <w:rPr>
          <w:color w:val="000000"/>
          <w:shd w:val="clear" w:color="auto" w:fill="DADCDE"/>
        </w:rPr>
        <w:t xml:space="preserve">Indemnizaciones por razón del servicio (viajes, dietas, </w:t>
      </w:r>
      <w:r>
        <w:rPr>
          <w:color w:val="000000"/>
          <w:spacing w:val="-2"/>
          <w:shd w:val="clear" w:color="auto" w:fill="DADCDE"/>
        </w:rPr>
        <w:t>etc.)</w:t>
      </w:r>
      <w:r>
        <w:rPr>
          <w:color w:val="000000"/>
          <w:shd w:val="clear" w:color="auto" w:fill="DADCDE"/>
        </w:rPr>
        <w:tab/>
      </w:r>
    </w:p>
    <w:p w14:paraId="4BE85BF4" w14:textId="77777777" w:rsidR="00214260" w:rsidRDefault="005F1E84">
      <w:pPr>
        <w:pStyle w:val="Textoindependiente"/>
        <w:spacing w:before="122"/>
        <w:ind w:left="117"/>
      </w:pPr>
      <w:hyperlink r:id="rId22" w:history="1">
        <w:r>
          <w:t>https://www.gobiernodecanarias.org/transparencia/temas/institucional-</w:t>
        </w:r>
        <w:r>
          <w:rPr>
            <w:spacing w:val="-2"/>
          </w:rPr>
          <w:t>organizativa/retribuciones/indemnizaciones/devengo/</w:t>
        </w:r>
      </w:hyperlink>
    </w:p>
    <w:p w14:paraId="2C1C8672" w14:textId="77777777" w:rsidR="00214260" w:rsidRDefault="00214260">
      <w:pPr>
        <w:pStyle w:val="Textoindependiente"/>
        <w:spacing w:before="203"/>
      </w:pPr>
    </w:p>
    <w:p w14:paraId="5D5E7EFB" w14:textId="77777777" w:rsidR="00214260" w:rsidRDefault="005F1E84">
      <w:pPr>
        <w:pStyle w:val="Ttulo2"/>
        <w:tabs>
          <w:tab w:val="left" w:pos="11216"/>
        </w:tabs>
      </w:pPr>
      <w:r>
        <w:rPr>
          <w:color w:val="000000"/>
          <w:shd w:val="clear" w:color="auto" w:fill="DADCDE"/>
        </w:rPr>
        <w:t xml:space="preserve">Declaración sobre bienes, derechos y obligaciones </w:t>
      </w:r>
      <w:r>
        <w:rPr>
          <w:color w:val="000000"/>
          <w:spacing w:val="-2"/>
          <w:shd w:val="clear" w:color="auto" w:fill="DADCDE"/>
        </w:rPr>
        <w:t>patrimoniales</w:t>
      </w:r>
      <w:r>
        <w:rPr>
          <w:color w:val="000000"/>
          <w:shd w:val="clear" w:color="auto" w:fill="DADCDE"/>
        </w:rPr>
        <w:tab/>
      </w:r>
    </w:p>
    <w:p w14:paraId="0D3A4C89" w14:textId="77777777" w:rsidR="00214260" w:rsidRDefault="005F1E84">
      <w:pPr>
        <w:pStyle w:val="Textoindependiente"/>
        <w:spacing w:before="121"/>
        <w:ind w:left="117"/>
      </w:pPr>
      <w:hyperlink r:id="rId23" w:history="1">
        <w:r>
          <w:t>https://www.gobiernodecanarias.org/organigrama/descargar-</w:t>
        </w:r>
        <w:r>
          <w:rPr>
            <w:spacing w:val="-2"/>
          </w:rPr>
          <w:t>ficha?ou=39153&amp;tipo=declaracion</w:t>
        </w:r>
      </w:hyperlink>
    </w:p>
    <w:p w14:paraId="1096E616" w14:textId="77777777" w:rsidR="00214260" w:rsidRDefault="005F1E84">
      <w:pPr>
        <w:pStyle w:val="Ttulo2"/>
        <w:tabs>
          <w:tab w:val="left" w:pos="11216"/>
        </w:tabs>
        <w:spacing w:before="202"/>
      </w:pPr>
      <w:r>
        <w:rPr>
          <w:color w:val="000000"/>
          <w:shd w:val="clear" w:color="auto" w:fill="DADCDE"/>
        </w:rPr>
        <w:t xml:space="preserve">Agenda de actividad </w:t>
      </w:r>
      <w:r>
        <w:rPr>
          <w:color w:val="000000"/>
          <w:spacing w:val="-2"/>
          <w:shd w:val="clear" w:color="auto" w:fill="DADCDE"/>
        </w:rPr>
        <w:t>institucional</w:t>
      </w:r>
      <w:r>
        <w:rPr>
          <w:color w:val="000000"/>
          <w:shd w:val="clear" w:color="auto" w:fill="DADCDE"/>
        </w:rPr>
        <w:tab/>
      </w:r>
    </w:p>
    <w:p w14:paraId="080583F5" w14:textId="77777777" w:rsidR="00214260" w:rsidRDefault="005F1E84">
      <w:pPr>
        <w:pStyle w:val="Textoindependiente"/>
        <w:spacing w:before="121"/>
        <w:ind w:left="117"/>
      </w:pPr>
      <w:hyperlink r:id="rId24" w:history="1">
        <w:r>
          <w:rPr>
            <w:spacing w:val="-2"/>
          </w:rPr>
          <w:t>https://www.gobiernodecanarias.org/organigrama/agenda/?ou=39153</w:t>
        </w:r>
      </w:hyperlink>
    </w:p>
    <w:sectPr w:rsidR="00214260">
      <w:footerReference w:type="default" r:id="rId25"/>
      <w:pgSz w:w="11900" w:h="16840"/>
      <w:pgMar w:top="420" w:right="283" w:bottom="700" w:left="28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8EDD7" w14:textId="77777777" w:rsidR="005F1E84" w:rsidRDefault="005F1E84">
      <w:r>
        <w:separator/>
      </w:r>
    </w:p>
  </w:endnote>
  <w:endnote w:type="continuationSeparator" w:id="0">
    <w:p w14:paraId="1442A75E" w14:textId="77777777" w:rsidR="005F1E84" w:rsidRDefault="005F1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56FA7" w14:textId="77777777" w:rsidR="005F1E84" w:rsidRDefault="005F1E84">
    <w:pPr>
      <w:pStyle w:val="Textoindependiente"/>
      <w:spacing w:line="12" w:lineRule="aut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2AB82B6" wp14:editId="08C220A4">
              <wp:simplePos x="0" y="0"/>
              <wp:positionH relativeFrom="page">
                <wp:posOffset>241301</wp:posOffset>
              </wp:positionH>
              <wp:positionV relativeFrom="page">
                <wp:posOffset>10228670</wp:posOffset>
              </wp:positionV>
              <wp:extent cx="3287396" cy="167006"/>
              <wp:effectExtent l="0" t="0" r="8254" b="4444"/>
              <wp:wrapNone/>
              <wp:docPr id="1951995158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87396" cy="167006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539381C8" w14:textId="77777777" w:rsidR="005F1E84" w:rsidRDefault="005F1E84">
                          <w:pPr>
                            <w:spacing w:before="13"/>
                            <w:ind w:left="20"/>
                          </w:pPr>
                          <w:r>
                            <w:rPr>
                              <w:sz w:val="20"/>
                            </w:rPr>
                            <w:t xml:space="preserve">Fuente: Portal del Organigrama del Gobierno de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Canarias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AB82B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9pt;margin-top:805.4pt;width:258.85pt;height:13.1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" filled="f" stroked="f">
              <v:textbox inset="0,0,0,0">
                <w:txbxContent>
                  <w:p w14:paraId="539381C8" w14:textId="77777777" w:rsidR="005F1E84" w:rsidRDefault="005F1E84">
                    <w:pPr>
                      <w:spacing w:before="13"/>
                      <w:ind w:left="20"/>
                    </w:pPr>
                    <w:r>
                      <w:rPr>
                        <w:sz w:val="20"/>
                      </w:rPr>
                      <w:t xml:space="preserve">Fuente: Portal del Organigrama del Gobierno de </w:t>
                    </w:r>
                    <w:r>
                      <w:rPr>
                        <w:spacing w:val="-2"/>
                        <w:sz w:val="20"/>
                      </w:rPr>
                      <w:t>Canarias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A6AE09D" wp14:editId="1137B7E0">
              <wp:simplePos x="0" y="0"/>
              <wp:positionH relativeFrom="page">
                <wp:posOffset>6216777</wp:posOffset>
              </wp:positionH>
              <wp:positionV relativeFrom="page">
                <wp:posOffset>10228670</wp:posOffset>
              </wp:positionV>
              <wp:extent cx="1098551" cy="167006"/>
              <wp:effectExtent l="0" t="0" r="6349" b="4444"/>
              <wp:wrapNone/>
              <wp:docPr id="570514627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8551" cy="167006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194EF39F" w14:textId="77777777" w:rsidR="005F1E84" w:rsidRDefault="005F1E84">
                          <w:pPr>
                            <w:spacing w:before="13"/>
                            <w:ind w:left="20"/>
                          </w:pPr>
                          <w:r>
                            <w:rPr>
                              <w:sz w:val="20"/>
                            </w:rPr>
                            <w:t>Fecha: 7-04-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6AE09D" id="Textbox 2" o:spid="_x0000_s1027" type="#_x0000_t202" style="position:absolute;margin-left:489.5pt;margin-top:805.4pt;width:86.5pt;height:13.1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" filled="f" stroked="f">
              <v:textbox inset="0,0,0,0">
                <w:txbxContent>
                  <w:p w14:paraId="194EF39F" w14:textId="77777777" w:rsidR="005F1E84" w:rsidRDefault="005F1E84">
                    <w:pPr>
                      <w:spacing w:before="13"/>
                      <w:ind w:left="20"/>
                    </w:pPr>
                    <w:r>
                      <w:rPr>
                        <w:sz w:val="20"/>
                      </w:rPr>
                      <w:t>Fecha: 7-04-</w:t>
                    </w:r>
                    <w:r>
                      <w:rPr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5A440" w14:textId="77777777" w:rsidR="005F1E84" w:rsidRDefault="005F1E84">
    <w:pPr>
      <w:pStyle w:val="Textoindependiente"/>
      <w:spacing w:line="12" w:lineRule="aut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195D698" wp14:editId="0C56489F">
              <wp:simplePos x="0" y="0"/>
              <wp:positionH relativeFrom="page">
                <wp:posOffset>241301</wp:posOffset>
              </wp:positionH>
              <wp:positionV relativeFrom="page">
                <wp:posOffset>10228670</wp:posOffset>
              </wp:positionV>
              <wp:extent cx="3287396" cy="167006"/>
              <wp:effectExtent l="0" t="0" r="8254" b="4444"/>
              <wp:wrapNone/>
              <wp:docPr id="1638900844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87396" cy="167006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584771A7" w14:textId="77777777" w:rsidR="005F1E84" w:rsidRDefault="005F1E84">
                          <w:pPr>
                            <w:spacing w:before="13"/>
                            <w:ind w:left="20"/>
                          </w:pPr>
                          <w:r>
                            <w:rPr>
                              <w:sz w:val="20"/>
                            </w:rPr>
                            <w:t xml:space="preserve">Fuente: Portal del Organigrama del Gobierno de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Canarias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95D69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9pt;margin-top:805.4pt;width:258.85pt;height:13.15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" filled="f" stroked="f">
              <v:textbox inset="0,0,0,0">
                <w:txbxContent>
                  <w:p w14:paraId="584771A7" w14:textId="77777777" w:rsidR="005F1E84" w:rsidRDefault="005F1E84">
                    <w:pPr>
                      <w:spacing w:before="13"/>
                      <w:ind w:left="20"/>
                    </w:pPr>
                    <w:r>
                      <w:rPr>
                        <w:sz w:val="20"/>
                      </w:rPr>
                      <w:t xml:space="preserve">Fuente: Portal del Organigrama del Gobierno de </w:t>
                    </w:r>
                    <w:r>
                      <w:rPr>
                        <w:spacing w:val="-2"/>
                        <w:sz w:val="20"/>
                      </w:rPr>
                      <w:t>Canarias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52CAADA" wp14:editId="7DA36065">
              <wp:simplePos x="0" y="0"/>
              <wp:positionH relativeFrom="page">
                <wp:posOffset>6216777</wp:posOffset>
              </wp:positionH>
              <wp:positionV relativeFrom="page">
                <wp:posOffset>10228670</wp:posOffset>
              </wp:positionV>
              <wp:extent cx="1098551" cy="167006"/>
              <wp:effectExtent l="0" t="0" r="6349" b="4444"/>
              <wp:wrapNone/>
              <wp:docPr id="225760245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8551" cy="167006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3A1D1AA" w14:textId="77777777" w:rsidR="005F1E84" w:rsidRDefault="005F1E84">
                          <w:pPr>
                            <w:spacing w:before="13"/>
                            <w:ind w:left="20"/>
                          </w:pPr>
                          <w:r>
                            <w:rPr>
                              <w:sz w:val="20"/>
                            </w:rPr>
                            <w:t>Fecha: 17-04-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2CAADA" id="_x0000_s1029" type="#_x0000_t202" style="position:absolute;margin-left:489.5pt;margin-top:805.4pt;width:86.5pt;height:13.15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" filled="f" stroked="f">
              <v:textbox inset="0,0,0,0">
                <w:txbxContent>
                  <w:p w14:paraId="73A1D1AA" w14:textId="77777777" w:rsidR="005F1E84" w:rsidRDefault="005F1E84">
                    <w:pPr>
                      <w:spacing w:before="13"/>
                      <w:ind w:left="20"/>
                    </w:pPr>
                    <w:r>
                      <w:rPr>
                        <w:sz w:val="20"/>
                      </w:rPr>
                      <w:t>Fecha: 17-04-</w:t>
                    </w:r>
                    <w:r>
                      <w:rPr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0B5AC" w14:textId="77777777" w:rsidR="005F1E84" w:rsidRDefault="005F1E84">
    <w:pPr>
      <w:pStyle w:val="Textoindependiente"/>
      <w:spacing w:line="12" w:lineRule="aut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7FB5FA20" wp14:editId="03498C26">
              <wp:simplePos x="0" y="0"/>
              <wp:positionH relativeFrom="page">
                <wp:posOffset>241301</wp:posOffset>
              </wp:positionH>
              <wp:positionV relativeFrom="page">
                <wp:posOffset>10228670</wp:posOffset>
              </wp:positionV>
              <wp:extent cx="3287396" cy="167006"/>
              <wp:effectExtent l="0" t="0" r="8254" b="4444"/>
              <wp:wrapNone/>
              <wp:docPr id="935825336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87396" cy="167006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5D1FECD6" w14:textId="77777777" w:rsidR="005F1E84" w:rsidRDefault="005F1E84">
                          <w:pPr>
                            <w:spacing w:before="13"/>
                            <w:ind w:left="20"/>
                          </w:pPr>
                          <w:r>
                            <w:rPr>
                              <w:sz w:val="20"/>
                            </w:rPr>
                            <w:t xml:space="preserve">Fuente: Portal del Organigrama del Gobierno de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Canarias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B5FA20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19pt;margin-top:805.4pt;width:258.85pt;height:13.15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" filled="f" stroked="f">
              <v:textbox inset="0,0,0,0">
                <w:txbxContent>
                  <w:p w14:paraId="5D1FECD6" w14:textId="77777777" w:rsidR="005F1E84" w:rsidRDefault="005F1E84">
                    <w:pPr>
                      <w:spacing w:before="13"/>
                      <w:ind w:left="20"/>
                    </w:pPr>
                    <w:r>
                      <w:rPr>
                        <w:sz w:val="20"/>
                      </w:rPr>
                      <w:t xml:space="preserve">Fuente: Portal del Organigrama del Gobierno de </w:t>
                    </w:r>
                    <w:r>
                      <w:rPr>
                        <w:spacing w:val="-2"/>
                        <w:sz w:val="20"/>
                      </w:rPr>
                      <w:t>Canarias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7923E49" wp14:editId="006C3E02">
              <wp:simplePos x="0" y="0"/>
              <wp:positionH relativeFrom="page">
                <wp:posOffset>6216777</wp:posOffset>
              </wp:positionH>
              <wp:positionV relativeFrom="page">
                <wp:posOffset>10228670</wp:posOffset>
              </wp:positionV>
              <wp:extent cx="1098551" cy="167006"/>
              <wp:effectExtent l="0" t="0" r="6349" b="4444"/>
              <wp:wrapNone/>
              <wp:docPr id="660292785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8551" cy="167006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AA559A6" w14:textId="77777777" w:rsidR="005F1E84" w:rsidRDefault="005F1E84">
                          <w:pPr>
                            <w:spacing w:before="13"/>
                            <w:ind w:left="20"/>
                          </w:pPr>
                          <w:r>
                            <w:rPr>
                              <w:sz w:val="20"/>
                            </w:rPr>
                            <w:t>Fecha: 17-04-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923E49" id="_x0000_s1031" type="#_x0000_t202" style="position:absolute;margin-left:489.5pt;margin-top:805.4pt;width:86.5pt;height:13.15pt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" filled="f" stroked="f">
              <v:textbox inset="0,0,0,0">
                <w:txbxContent>
                  <w:p w14:paraId="6AA559A6" w14:textId="77777777" w:rsidR="005F1E84" w:rsidRDefault="005F1E84">
                    <w:pPr>
                      <w:spacing w:before="13"/>
                      <w:ind w:left="20"/>
                    </w:pPr>
                    <w:r>
                      <w:rPr>
                        <w:sz w:val="20"/>
                      </w:rPr>
                      <w:t>Fecha: 17-04-</w:t>
                    </w:r>
                    <w:r>
                      <w:rPr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8C261" w14:textId="77777777" w:rsidR="005F1E84" w:rsidRDefault="005F1E84">
      <w:r>
        <w:rPr>
          <w:color w:val="000000"/>
        </w:rPr>
        <w:separator/>
      </w:r>
    </w:p>
  </w:footnote>
  <w:footnote w:type="continuationSeparator" w:id="0">
    <w:p w14:paraId="0FA0C4FD" w14:textId="77777777" w:rsidR="005F1E84" w:rsidRDefault="005F1E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F10EB"/>
    <w:multiLevelType w:val="multilevel"/>
    <w:tmpl w:val="5C102FFC"/>
    <w:lvl w:ilvl="0">
      <w:numFmt w:val="bullet"/>
      <w:lvlText w:val="•"/>
      <w:lvlJc w:val="left"/>
      <w:pPr>
        <w:ind w:left="117" w:hanging="126"/>
      </w:pPr>
      <w:rPr>
        <w:rFonts w:ascii="Arial" w:eastAsia="Arial" w:hAnsi="Arial" w:cs="Arial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241" w:hanging="126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62" w:hanging="126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484" w:hanging="126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605" w:hanging="126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727" w:hanging="126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848" w:hanging="126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969" w:hanging="126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9091" w:hanging="126"/>
      </w:pPr>
      <w:rPr>
        <w:lang w:val="es-ES" w:eastAsia="en-US" w:bidi="ar-SA"/>
      </w:rPr>
    </w:lvl>
  </w:abstractNum>
  <w:abstractNum w:abstractNumId="1" w15:restartNumberingAfterBreak="0">
    <w:nsid w:val="31820AB5"/>
    <w:multiLevelType w:val="multilevel"/>
    <w:tmpl w:val="DBD8684E"/>
    <w:lvl w:ilvl="0">
      <w:numFmt w:val="bullet"/>
      <w:lvlText w:val="-"/>
      <w:lvlJc w:val="left"/>
      <w:pPr>
        <w:ind w:left="233" w:hanging="117"/>
      </w:pPr>
      <w:rPr>
        <w:rFonts w:ascii="Arial" w:eastAsia="Arial" w:hAnsi="Arial" w:cs="Arial"/>
        <w:b w:val="0"/>
        <w:bCs w:val="0"/>
        <w:i w:val="0"/>
        <w:iCs w:val="0"/>
        <w:spacing w:val="0"/>
        <w:w w:val="100"/>
        <w:sz w:val="19"/>
        <w:szCs w:val="19"/>
        <w:lang w:val="es-ES" w:eastAsia="en-US" w:bidi="ar-SA"/>
      </w:rPr>
    </w:lvl>
    <w:lvl w:ilvl="1">
      <w:numFmt w:val="bullet"/>
      <w:lvlText w:val="•"/>
      <w:lvlJc w:val="left"/>
      <w:pPr>
        <w:ind w:left="1349" w:hanging="117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458" w:hanging="117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568" w:hanging="117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677" w:hanging="117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787" w:hanging="117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896" w:hanging="117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8005" w:hanging="117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9115" w:hanging="117"/>
      </w:pPr>
      <w:rPr>
        <w:lang w:val="es-ES" w:eastAsia="en-US" w:bidi="ar-SA"/>
      </w:rPr>
    </w:lvl>
  </w:abstractNum>
  <w:abstractNum w:abstractNumId="2" w15:restartNumberingAfterBreak="0">
    <w:nsid w:val="3B921535"/>
    <w:multiLevelType w:val="multilevel"/>
    <w:tmpl w:val="84683244"/>
    <w:lvl w:ilvl="0">
      <w:start w:val="1"/>
      <w:numFmt w:val="decimal"/>
      <w:lvlText w:val="%1."/>
      <w:lvlJc w:val="left"/>
      <w:pPr>
        <w:ind w:left="117" w:hanging="212"/>
      </w:pPr>
      <w:rPr>
        <w:rFonts w:ascii="Arial" w:eastAsia="Arial" w:hAnsi="Arial" w:cs="Arial"/>
        <w:b w:val="0"/>
        <w:bCs w:val="0"/>
        <w:i w:val="0"/>
        <w:iCs w:val="0"/>
        <w:spacing w:val="0"/>
        <w:w w:val="100"/>
        <w:sz w:val="19"/>
        <w:szCs w:val="19"/>
        <w:lang w:val="es-ES" w:eastAsia="en-US" w:bidi="ar-SA"/>
      </w:rPr>
    </w:lvl>
    <w:lvl w:ilvl="1">
      <w:start w:val="1"/>
      <w:numFmt w:val="lowerLetter"/>
      <w:lvlText w:val=")"/>
      <w:lvlJc w:val="left"/>
      <w:pPr>
        <w:ind w:left="117" w:hanging="222"/>
      </w:pPr>
      <w:rPr>
        <w:rFonts w:ascii="Arial" w:eastAsia="Arial" w:hAnsi="Arial" w:cs="Arial"/>
        <w:b w:val="0"/>
        <w:bCs w:val="0"/>
        <w:i w:val="0"/>
        <w:iCs w:val="0"/>
        <w:spacing w:val="0"/>
        <w:w w:val="100"/>
        <w:sz w:val="19"/>
        <w:szCs w:val="19"/>
        <w:lang w:val="es-ES" w:eastAsia="en-US" w:bidi="ar-SA"/>
      </w:rPr>
    </w:lvl>
    <w:lvl w:ilvl="2">
      <w:numFmt w:val="bullet"/>
      <w:lvlText w:val="•"/>
      <w:lvlJc w:val="left"/>
      <w:pPr>
        <w:ind w:left="2362" w:hanging="222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484" w:hanging="222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605" w:hanging="222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727" w:hanging="222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848" w:hanging="222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969" w:hanging="222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9091" w:hanging="222"/>
      </w:pPr>
      <w:rPr>
        <w:lang w:val="es-ES" w:eastAsia="en-US" w:bidi="ar-SA"/>
      </w:rPr>
    </w:lvl>
  </w:abstractNum>
  <w:num w:numId="1" w16cid:durableId="1868788421">
    <w:abstractNumId w:val="1"/>
  </w:num>
  <w:num w:numId="2" w16cid:durableId="1915972148">
    <w:abstractNumId w:val="2"/>
  </w:num>
  <w:num w:numId="3" w16cid:durableId="301347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14260"/>
    <w:rsid w:val="00214260"/>
    <w:rsid w:val="0026679D"/>
    <w:rsid w:val="005F1E84"/>
    <w:rsid w:val="00B3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84E33"/>
  <w15:docId w15:val="{F44695D7-55D2-41FD-90A1-D5328766E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jc w:val="center"/>
      <w:outlineLvl w:val="0"/>
    </w:pPr>
    <w:rPr>
      <w:b/>
      <w:bCs/>
      <w:sz w:val="25"/>
      <w:szCs w:val="25"/>
    </w:rPr>
  </w:style>
  <w:style w:type="paragraph" w:styleId="Ttulo2">
    <w:name w:val="heading 2"/>
    <w:basedOn w:val="Normal"/>
    <w:uiPriority w:val="9"/>
    <w:unhideWhenUsed/>
    <w:qFormat/>
    <w:pPr>
      <w:ind w:left="117"/>
      <w:outlineLvl w:val="1"/>
    </w:pPr>
    <w:rPr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sz w:val="19"/>
      <w:szCs w:val="19"/>
    </w:rPr>
  </w:style>
  <w:style w:type="paragraph" w:styleId="Prrafodelista">
    <w:name w:val="List Paragraph"/>
    <w:basedOn w:val="Normal"/>
    <w:pPr>
      <w:spacing w:before="3"/>
      <w:ind w:left="117"/>
    </w:pPr>
  </w:style>
  <w:style w:type="paragraph" w:customStyle="1" w:styleId="TableParagraph">
    <w:name w:val="Table Paragraph"/>
    <w:basedOn w:val="Normal"/>
    <w:pPr>
      <w:spacing w:before="1"/>
      <w:ind w:left="100"/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rPr>
      <w:rFonts w:ascii="Arial" w:eastAsia="Arial" w:hAnsi="Arial" w:cs="Arial"/>
      <w:lang w:val="es-ES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hyperlink" Target="http://www.gobiernodecanarias.org/boc/2023/140/001.html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gobiernodecanarias.org/juriscan/ficha.jsp?id=77359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gobiernodecanarias.org/boc/2024/128/003.html" TargetMode="External"/><Relationship Id="rId17" Type="http://schemas.openxmlformats.org/officeDocument/2006/relationships/footer" Target="footer2.xm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://www.gobiernodecanarias.org/boc/2023/140/002.html" TargetMode="External"/><Relationship Id="rId20" Type="http://schemas.openxmlformats.org/officeDocument/2006/relationships/hyperlink" Target="http://www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esca@gobiernodecanarias.org" TargetMode="External"/><Relationship Id="rId24" Type="http://schemas.openxmlformats.org/officeDocument/2006/relationships/hyperlink" Target="https://www.gobiernodecanarias.org/organigrama/agenda/?ou=3915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gobiernodecanarias.org/boc/2023/152/001.html" TargetMode="External"/><Relationship Id="rId23" Type="http://schemas.openxmlformats.org/officeDocument/2006/relationships/hyperlink" Target="https://www.gobiernodecanarias.org/organigrama/descargar-ficha?ou=39153&amp;tipo=declaracion" TargetMode="External"/><Relationship Id="rId10" Type="http://schemas.openxmlformats.org/officeDocument/2006/relationships/hyperlink" Target="https://www.gobiernodecanarias.org/agpsa/" TargetMode="External"/><Relationship Id="rId19" Type="http://schemas.openxmlformats.org/officeDocument/2006/relationships/hyperlink" Target="http://www.gobiernodecanarias.org/boc/archivo/2023/13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biernodecanarias.org/organigrama/ficha-altos-cargos?ou=39153" TargetMode="External"/><Relationship Id="rId14" Type="http://schemas.openxmlformats.org/officeDocument/2006/relationships/hyperlink" Target="https://www.gobiernodecanarias.org/boc/2024/256/4334.html" TargetMode="External"/><Relationship Id="rId22" Type="http://schemas.openxmlformats.org/officeDocument/2006/relationships/hyperlink" Target="https://www.gobiernodecanarias.org/transparencia/temas/institucional-organizativa/retribuciones/indemnizaciones/devengo/" TargetMode="Externa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1229</Words>
  <Characters>6765</Characters>
  <Application>Microsoft Office Word</Application>
  <DocSecurity>0</DocSecurity>
  <Lines>56</Lines>
  <Paragraphs>15</Paragraphs>
  <ScaleCrop>false</ScaleCrop>
  <Company/>
  <LinksUpToDate>false</LinksUpToDate>
  <CharactersWithSpaces>7979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María Teresa Brito Rodríguez</cp:lastModifiedBy>
  <cp:revision>2</cp:revision>
  <dcterms:created xsi:type="dcterms:W3CDTF">2026-04-22T07:04:00Z</dcterms:created>
  <dcterms:modified xsi:type="dcterms:W3CDTF">2026-04-22T07:04:00Z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2026-04-17T00:00:00Z</vt:filetime>
  </property>
  <property fmtid="{D5CDD505-2E9C-101B-9397-08002B2CF9AE}" pid="3" name="Creator">
    <vt:lpwstr>JasperReports Library version 6.5.1</vt:lpwstr>
  </property>
  <property fmtid="{D5CDD505-2E9C-101B-9397-08002B2CF9AE}" pid="4" name="LastSaved">
    <vt:filetime>2026-04-17T00:00:00Z</vt:filetime>
  </property>
</Properties>
</file>