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6A9B9" w14:textId="7FDB49F7" w:rsidR="00CC11D3" w:rsidRDefault="00CC11D3" w:rsidP="00146D9B">
      <w:pPr>
        <w:spacing w:after="160" w:line="278" w:lineRule="auto"/>
        <w:jc w:val="center"/>
        <w:rPr>
          <w:rFonts w:ascii="Aptos" w:hAnsi="Aptos"/>
          <w:b/>
          <w:bCs/>
          <w:color w:val="005DA2"/>
          <w:kern w:val="2"/>
          <w:sz w:val="28"/>
          <w:szCs w:val="28"/>
          <w14:ligatures w14:val="standardContextual"/>
        </w:rPr>
      </w:pPr>
      <w:r w:rsidRPr="00737D96">
        <w:rPr>
          <w:rFonts w:ascii="Aptos" w:hAnsi="Aptos"/>
          <w:b/>
          <w:bCs/>
          <w:color w:val="005DA2"/>
          <w:kern w:val="2"/>
          <w:sz w:val="28"/>
          <w:szCs w:val="28"/>
          <w14:ligatures w14:val="standardContextual"/>
        </w:rPr>
        <w:t xml:space="preserve">INFORMACIÓN </w:t>
      </w:r>
      <w:r w:rsidR="004E48CB">
        <w:rPr>
          <w:rFonts w:ascii="Aptos" w:hAnsi="Aptos"/>
          <w:b/>
          <w:bCs/>
          <w:color w:val="005DA2"/>
          <w:kern w:val="2"/>
          <w:sz w:val="28"/>
          <w:szCs w:val="28"/>
          <w14:ligatures w14:val="standardContextual"/>
        </w:rPr>
        <w:t>RELATIVA A MIEMBROS ELECTOS Y PERSONAL DE LIBRE NOMBRAMIENTO</w:t>
      </w:r>
    </w:p>
    <w:p w14:paraId="244FA4CD" w14:textId="77777777" w:rsidR="00002F3B" w:rsidRDefault="00002F3B" w:rsidP="003A4CF9">
      <w:pPr>
        <w:spacing w:after="160" w:line="278" w:lineRule="auto"/>
        <w:rPr>
          <w:rFonts w:ascii="Aptos" w:hAnsi="Aptos"/>
          <w:color w:val="005DA2"/>
          <w:kern w:val="2"/>
          <w:sz w:val="28"/>
          <w:szCs w:val="28"/>
          <w14:ligatures w14:val="standardContextual"/>
        </w:rPr>
      </w:pPr>
    </w:p>
    <w:p w14:paraId="084F6A16" w14:textId="77777777" w:rsidR="00EC2CB6" w:rsidRPr="00EC2CB6" w:rsidRDefault="00EC2CB6" w:rsidP="00EC2CB6">
      <w:pPr>
        <w:spacing w:after="160" w:line="278" w:lineRule="auto"/>
        <w:rPr>
          <w:rFonts w:ascii="Aptos" w:hAnsi="Aptos"/>
          <w:b/>
          <w:bCs/>
          <w:kern w:val="2"/>
          <w14:ligatures w14:val="standardContextual"/>
        </w:rPr>
      </w:pPr>
      <w:r w:rsidRPr="00EC2CB6">
        <w:rPr>
          <w:rFonts w:ascii="Aptos" w:hAnsi="Aptos"/>
          <w:b/>
          <w:bCs/>
          <w:kern w:val="2"/>
          <w14:ligatures w14:val="standardContextual"/>
        </w:rPr>
        <w:t>Miembros electos, titulares de los órganos de gobierno, altos cargos o asimilados y titulares de los órganos superiores y directivos de la entidad del año 2025.</w:t>
      </w:r>
    </w:p>
    <w:p w14:paraId="69A57A7F" w14:textId="77777777" w:rsidR="00EC2CB6" w:rsidRPr="00EC2CB6" w:rsidRDefault="00EC2CB6" w:rsidP="00EC2CB6">
      <w:pPr>
        <w:spacing w:after="160" w:line="278" w:lineRule="auto"/>
        <w:rPr>
          <w:rFonts w:ascii="Aptos" w:hAnsi="Aptos"/>
          <w:b/>
          <w:bCs/>
          <w:kern w:val="2"/>
          <w14:ligatures w14:val="standardContextual"/>
        </w:rPr>
      </w:pPr>
      <w:r w:rsidRPr="00EC2CB6">
        <w:rPr>
          <w:rFonts w:ascii="Aptos" w:hAnsi="Aptos"/>
          <w:b/>
          <w:bCs/>
          <w:kern w:val="2"/>
          <w14:ligatures w14:val="standardContextual"/>
        </w:rPr>
        <w:t> </w:t>
      </w:r>
    </w:p>
    <w:p w14:paraId="0C59564C" w14:textId="77777777" w:rsidR="00EC2CB6" w:rsidRDefault="00EC2CB6" w:rsidP="00EC2CB6">
      <w:pPr>
        <w:spacing w:after="160" w:line="278" w:lineRule="auto"/>
        <w:rPr>
          <w:rFonts w:ascii="Aptos" w:hAnsi="Aptos"/>
          <w:b/>
          <w:bCs/>
          <w:kern w:val="2"/>
          <w14:ligatures w14:val="standardContextual"/>
        </w:rPr>
      </w:pPr>
      <w:r w:rsidRPr="00EC2CB6">
        <w:rPr>
          <w:rFonts w:ascii="Aptos" w:hAnsi="Aptos"/>
          <w:b/>
          <w:bCs/>
          <w:kern w:val="2"/>
          <w14:ligatures w14:val="standardContextual"/>
        </w:rPr>
        <w:t>Identificación, perfil, méritos académicos, trayectoria profesional, régimen de contrato laboral, funciones, órganos colegiados administrativos o sociales de los que es miembro y actividades públicas y privadas para las que se le ha concedido la compatibilidad.</w:t>
      </w:r>
    </w:p>
    <w:p w14:paraId="255CAF29" w14:textId="77777777" w:rsidR="00EC2CB6" w:rsidRPr="00EC2CB6" w:rsidRDefault="00EC2CB6" w:rsidP="00EC2CB6">
      <w:pPr>
        <w:spacing w:after="160" w:line="278" w:lineRule="auto"/>
        <w:rPr>
          <w:rFonts w:ascii="Aptos" w:hAnsi="Aptos"/>
          <w:b/>
          <w:bCs/>
          <w:kern w:val="2"/>
          <w14:ligatures w14:val="standardContextual"/>
        </w:rPr>
      </w:pPr>
    </w:p>
    <w:p w14:paraId="5A505442" w14:textId="77777777" w:rsidR="00EC2CB6" w:rsidRPr="00EC2CB6" w:rsidRDefault="00EC2CB6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kern w:val="2"/>
          <w14:ligatures w14:val="standardContextual"/>
        </w:rPr>
        <w:t>GMR Canarias, S.A.U., está regida, gobernada y administrada por la JUNTA GENERAL DE ACCIONISTAS y por el ÓRGANO DE ADMINISTRACIÓN (art. 12 Estatutos).</w:t>
      </w:r>
    </w:p>
    <w:p w14:paraId="56BD6016" w14:textId="77777777" w:rsidR="00EC2CB6" w:rsidRPr="00EC2CB6" w:rsidRDefault="00EC2CB6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kern w:val="2"/>
          <w14:ligatures w14:val="standardContextual"/>
        </w:rPr>
        <w:t> </w:t>
      </w:r>
    </w:p>
    <w:p w14:paraId="3A1C0C5A" w14:textId="77777777" w:rsidR="00EC2CB6" w:rsidRPr="00EC2CB6" w:rsidRDefault="00EC2CB6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b/>
          <w:bCs/>
          <w:kern w:val="2"/>
          <w14:ligatures w14:val="standardContextual"/>
        </w:rPr>
        <w:t>D. ALEJANDRO NARVAY QUINTERO CASTAÑEDA</w:t>
      </w:r>
      <w:r w:rsidRPr="00EC2CB6">
        <w:rPr>
          <w:rFonts w:ascii="Aptos" w:hAnsi="Aptos"/>
          <w:kern w:val="2"/>
          <w14:ligatures w14:val="standardContextual"/>
        </w:rPr>
        <w:t>, Consejero de Agricultura, Ganadería, Pesca y Seguridad Alimentaria del Gobierno de Canarias es el REPRESENTANTE de la COMUNIDAD AUTÓNOMA DE CANARIAS en la JUNTA GENERAL DE GMR Canarias, S.A.U.</w:t>
      </w:r>
    </w:p>
    <w:p w14:paraId="1277F479" w14:textId="77777777" w:rsidR="00EC2CB6" w:rsidRDefault="00EC2CB6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kern w:val="2"/>
          <w14:ligatures w14:val="standardContextual"/>
        </w:rPr>
        <w:t> </w:t>
      </w:r>
    </w:p>
    <w:p w14:paraId="22FC5E9A" w14:textId="2D54A81F" w:rsidR="00EC2CB6" w:rsidRPr="00EC2CB6" w:rsidRDefault="00485413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>
        <w:rPr>
          <w:rFonts w:ascii="Aptos" w:hAnsi="Aptos"/>
          <w:kern w:val="2"/>
          <w14:ligatures w14:val="standardContextual"/>
        </w:rPr>
        <w:pict w14:anchorId="390F0D81">
          <v:rect id="_x0000_i1025" style="width:517.4pt;height:1pt;mso-position-horizontal:absolute;mso-position-horizontal-relative:text;mso-position-vertical:absolute;mso-position-vertical-relative:text" o:hrpct="0" o:hralign="center" o:hrstd="t" o:hrnoshade="t" o:hr="t" fillcolor="#bfbfbf [2412]" stroked="f"/>
        </w:pict>
      </w:r>
    </w:p>
    <w:p w14:paraId="46C60267" w14:textId="77777777" w:rsidR="00EC2CB6" w:rsidRPr="00EC2CB6" w:rsidRDefault="00EC2CB6" w:rsidP="00EC2CB6">
      <w:pPr>
        <w:numPr>
          <w:ilvl w:val="0"/>
          <w:numId w:val="25"/>
        </w:num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b/>
          <w:bCs/>
          <w:kern w:val="2"/>
          <w14:ligatures w14:val="standardContextual"/>
        </w:rPr>
        <w:t>ALEJANDRO NARVAY QUINTERO CASTAÑEDA</w:t>
      </w:r>
      <w:r w:rsidRPr="00EC2CB6">
        <w:rPr>
          <w:rFonts w:ascii="Aptos" w:hAnsi="Aptos"/>
          <w:kern w:val="2"/>
          <w14:ligatures w14:val="standardContextual"/>
        </w:rPr>
        <w:t>, Representante de la Comunidad Autónoma de Canarias: CV y NOMBRAMIENTO </w:t>
      </w:r>
      <w:hyperlink r:id="rId5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(docx)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6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(odt)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7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(pdf)</w:t>
        </w:r>
      </w:hyperlink>
    </w:p>
    <w:p w14:paraId="3556F5B2" w14:textId="5C0DC600" w:rsidR="00EC2CB6" w:rsidRPr="00EC2CB6" w:rsidRDefault="00485413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>
        <w:rPr>
          <w:rFonts w:ascii="Aptos" w:hAnsi="Aptos"/>
          <w:kern w:val="2"/>
          <w14:ligatures w14:val="standardContextual"/>
        </w:rPr>
        <w:pict w14:anchorId="081656D4">
          <v:rect id="_x0000_i1026" style="width:517.4pt;height:1pt;mso-position-horizontal:absolute;mso-position-horizontal-relative:text;mso-position-vertical:absolute;mso-position-vertical-relative:text" o:hrpct="0" o:hralign="center" o:hrstd="t" o:hrnoshade="t" o:hr="t" fillcolor="#bfbfbf [2412]" stroked="f"/>
        </w:pict>
      </w:r>
    </w:p>
    <w:p w14:paraId="641C840E" w14:textId="77777777" w:rsidR="00EC2CB6" w:rsidRPr="000F39C6" w:rsidRDefault="00EC2CB6" w:rsidP="00EC2CB6">
      <w:pPr>
        <w:spacing w:after="160" w:line="278" w:lineRule="auto"/>
        <w:rPr>
          <w:rFonts w:ascii="Aptos" w:hAnsi="Aptos"/>
          <w:b/>
          <w:bCs/>
          <w:kern w:val="2"/>
          <w14:ligatures w14:val="standardContextual"/>
        </w:rPr>
      </w:pPr>
      <w:r w:rsidRPr="000F39C6">
        <w:rPr>
          <w:rFonts w:ascii="Aptos" w:hAnsi="Aptos"/>
          <w:b/>
          <w:bCs/>
          <w:kern w:val="2"/>
          <w14:ligatures w14:val="standardContextual"/>
        </w:rPr>
        <w:t> </w:t>
      </w:r>
    </w:p>
    <w:p w14:paraId="2069A856" w14:textId="38E20FA1" w:rsidR="000F39C6" w:rsidRDefault="000F39C6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0F39C6">
        <w:rPr>
          <w:rFonts w:ascii="Aptos" w:hAnsi="Aptos"/>
          <w:b/>
          <w:bCs/>
          <w:kern w:val="2"/>
          <w14:ligatures w14:val="standardContextual"/>
        </w:rPr>
        <w:t>Consejo de administración</w:t>
      </w:r>
      <w:r w:rsidRPr="000F39C6">
        <w:rPr>
          <w:rFonts w:ascii="Aptos" w:hAnsi="Aptos"/>
          <w:kern w:val="2"/>
          <w14:ligatures w14:val="standardContextual"/>
        </w:rPr>
        <w:t> a 31/12/2025 </w:t>
      </w:r>
      <w:hyperlink r:id="rId8" w:history="1">
        <w:r w:rsidRPr="000F39C6">
          <w:rPr>
            <w:rStyle w:val="Hipervnculo"/>
            <w:rFonts w:ascii="Aptos" w:hAnsi="Aptos"/>
            <w:kern w:val="2"/>
            <w14:ligatures w14:val="standardContextual"/>
          </w:rPr>
          <w:t>(docx)</w:t>
        </w:r>
      </w:hyperlink>
      <w:r w:rsidRPr="000F39C6">
        <w:rPr>
          <w:rFonts w:ascii="Aptos" w:hAnsi="Aptos"/>
          <w:kern w:val="2"/>
          <w14:ligatures w14:val="standardContextual"/>
        </w:rPr>
        <w:t> </w:t>
      </w:r>
      <w:hyperlink r:id="rId9" w:history="1">
        <w:r w:rsidRPr="000F39C6">
          <w:rPr>
            <w:rStyle w:val="Hipervnculo"/>
            <w:rFonts w:ascii="Aptos" w:hAnsi="Aptos"/>
            <w:kern w:val="2"/>
            <w14:ligatures w14:val="standardContextual"/>
          </w:rPr>
          <w:t>(odt)</w:t>
        </w:r>
      </w:hyperlink>
      <w:r w:rsidRPr="000F39C6">
        <w:rPr>
          <w:rFonts w:ascii="Aptos" w:hAnsi="Aptos"/>
          <w:kern w:val="2"/>
          <w14:ligatures w14:val="standardContextual"/>
        </w:rPr>
        <w:t> </w:t>
      </w:r>
      <w:hyperlink r:id="rId10" w:history="1">
        <w:r w:rsidRPr="000F39C6">
          <w:rPr>
            <w:rStyle w:val="Hipervnculo"/>
            <w:rFonts w:ascii="Aptos" w:hAnsi="Aptos"/>
            <w:kern w:val="2"/>
            <w14:ligatures w14:val="standardContextual"/>
          </w:rPr>
          <w:t>(pdf)</w:t>
        </w:r>
      </w:hyperlink>
    </w:p>
    <w:p w14:paraId="47C6BE50" w14:textId="77777777" w:rsidR="000F39C6" w:rsidRPr="00EC2CB6" w:rsidRDefault="000F39C6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</w:p>
    <w:p w14:paraId="3502F77C" w14:textId="77777777" w:rsidR="00EC2CB6" w:rsidRPr="00EC2CB6" w:rsidRDefault="00EC2CB6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kern w:val="2"/>
          <w14:ligatures w14:val="standardContextual"/>
        </w:rPr>
        <w:t>El </w:t>
      </w:r>
      <w:r w:rsidRPr="00EC2CB6">
        <w:rPr>
          <w:rFonts w:ascii="Aptos" w:hAnsi="Aptos"/>
          <w:b/>
          <w:bCs/>
          <w:kern w:val="2"/>
          <w14:ligatures w14:val="standardContextual"/>
        </w:rPr>
        <w:t>ÓRGANO DE ADMINISTRACIÓN</w:t>
      </w:r>
      <w:r w:rsidRPr="00EC2CB6">
        <w:rPr>
          <w:rFonts w:ascii="Aptos" w:hAnsi="Aptos"/>
          <w:kern w:val="2"/>
          <w14:ligatures w14:val="standardContextual"/>
        </w:rPr>
        <w:t> está constituido por un </w:t>
      </w:r>
      <w:r w:rsidRPr="00EC2CB6">
        <w:rPr>
          <w:rFonts w:ascii="Aptos" w:hAnsi="Aptos"/>
          <w:b/>
          <w:bCs/>
          <w:kern w:val="2"/>
          <w14:ligatures w14:val="standardContextual"/>
        </w:rPr>
        <w:t>CONSEJO DE ADMINISTRACIÓN</w:t>
      </w:r>
      <w:r w:rsidRPr="00EC2CB6">
        <w:rPr>
          <w:rFonts w:ascii="Aptos" w:hAnsi="Aptos"/>
          <w:kern w:val="2"/>
          <w14:ligatures w14:val="standardContextual"/>
        </w:rPr>
        <w:t> compuesto por 9 personas:</w:t>
      </w:r>
    </w:p>
    <w:p w14:paraId="4DDD2730" w14:textId="0BDC6F2D" w:rsidR="00EC2CB6" w:rsidRPr="00EC2CB6" w:rsidRDefault="00485413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>
        <w:rPr>
          <w:rFonts w:ascii="Aptos" w:hAnsi="Aptos"/>
          <w:kern w:val="2"/>
          <w14:ligatures w14:val="standardContextual"/>
        </w:rPr>
        <w:pict w14:anchorId="60F75749">
          <v:rect id="_x0000_i1027" style="width:517.4pt;height:1pt;mso-position-horizontal:absolute;mso-position-horizontal-relative:text;mso-position-vertical:absolute;mso-position-vertical-relative:text" o:hrpct="0" o:hralign="center" o:hrstd="t" o:hrnoshade="t" o:hr="t" fillcolor="#bfbfbf [2412]" stroked="f"/>
        </w:pict>
      </w:r>
    </w:p>
    <w:p w14:paraId="38353FCB" w14:textId="77777777" w:rsidR="00EC2CB6" w:rsidRPr="00EC2CB6" w:rsidRDefault="00EC2CB6" w:rsidP="00EC2CB6">
      <w:pPr>
        <w:numPr>
          <w:ilvl w:val="0"/>
          <w:numId w:val="26"/>
        </w:num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b/>
          <w:bCs/>
          <w:kern w:val="2"/>
          <w14:ligatures w14:val="standardContextual"/>
        </w:rPr>
        <w:t>D. ALEJANDRO NARVAY QUINTERO CASTAÑEDA</w:t>
      </w:r>
      <w:r w:rsidRPr="00EC2CB6">
        <w:rPr>
          <w:rFonts w:ascii="Aptos" w:hAnsi="Aptos"/>
          <w:kern w:val="2"/>
          <w14:ligatures w14:val="standardContextual"/>
        </w:rPr>
        <w:t>, Presidente Consejo Administración de GMR Canarias. CV y NOMBRAMIENTO </w:t>
      </w:r>
      <w:hyperlink r:id="rId11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(docx)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12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(odt)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13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(pdf)</w:t>
        </w:r>
      </w:hyperlink>
    </w:p>
    <w:p w14:paraId="6DDD230A" w14:textId="5B1E0276" w:rsidR="00EC2CB6" w:rsidRPr="00EC2CB6" w:rsidRDefault="00485413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>
        <w:rPr>
          <w:rFonts w:ascii="Aptos" w:hAnsi="Aptos"/>
          <w:kern w:val="2"/>
          <w14:ligatures w14:val="standardContextual"/>
        </w:rPr>
        <w:pict w14:anchorId="7FB197EB">
          <v:rect id="_x0000_i1028" style="width:517.4pt;height:1pt;mso-position-horizontal:absolute;mso-position-horizontal-relative:text;mso-position-vertical:absolute;mso-position-vertical-relative:text" o:hrpct="0" o:hralign="center" o:hrstd="t" o:hrnoshade="t" o:hr="t" fillcolor="#bfbfbf [2412]" stroked="f"/>
        </w:pict>
      </w:r>
    </w:p>
    <w:p w14:paraId="57961DBC" w14:textId="77777777" w:rsidR="00EC2CB6" w:rsidRPr="00EC2CB6" w:rsidRDefault="00EC2CB6" w:rsidP="00EC2CB6">
      <w:pPr>
        <w:numPr>
          <w:ilvl w:val="0"/>
          <w:numId w:val="27"/>
        </w:num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b/>
          <w:bCs/>
          <w:kern w:val="2"/>
          <w14:ligatures w14:val="standardContextual"/>
        </w:rPr>
        <w:t>Dª ANA ISABEL BARRERA CABRERA</w:t>
      </w:r>
      <w:r w:rsidRPr="00EC2CB6">
        <w:rPr>
          <w:rFonts w:ascii="Aptos" w:hAnsi="Aptos"/>
          <w:kern w:val="2"/>
          <w14:ligatures w14:val="standardContextual"/>
        </w:rPr>
        <w:t>, Vicepresidenta Consejo Administración de GMR Canarias. CV y NOMBRAMIENTO </w:t>
      </w:r>
      <w:hyperlink r:id="rId14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(docx)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15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(odt)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16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(pdf)</w:t>
        </w:r>
      </w:hyperlink>
    </w:p>
    <w:p w14:paraId="34FF8CBD" w14:textId="6CCBE777" w:rsidR="00EC2CB6" w:rsidRPr="00EC2CB6" w:rsidRDefault="00485413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>
        <w:rPr>
          <w:rFonts w:ascii="Aptos" w:hAnsi="Aptos"/>
          <w:kern w:val="2"/>
          <w14:ligatures w14:val="standardContextual"/>
        </w:rPr>
        <w:lastRenderedPageBreak/>
        <w:pict w14:anchorId="72DEEA35">
          <v:rect id="_x0000_i1029" style="width:517.4pt;height:1pt;mso-position-horizontal:absolute;mso-position-horizontal-relative:text;mso-position-vertical:absolute;mso-position-vertical-relative:text" o:hrpct="0" o:hralign="center" o:hrstd="t" o:hrnoshade="t" o:hr="t" fillcolor="#bfbfbf [2412]" stroked="f"/>
        </w:pict>
      </w:r>
    </w:p>
    <w:p w14:paraId="4AC70786" w14:textId="77777777" w:rsidR="00EC2CB6" w:rsidRPr="00EC2CB6" w:rsidRDefault="00EC2CB6" w:rsidP="00EC2CB6">
      <w:pPr>
        <w:numPr>
          <w:ilvl w:val="0"/>
          <w:numId w:val="28"/>
        </w:num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b/>
          <w:bCs/>
          <w:kern w:val="2"/>
          <w14:ligatures w14:val="standardContextual"/>
        </w:rPr>
        <w:t>D. ANDRÉS DÍAZ MATOSO</w:t>
      </w:r>
      <w:r w:rsidRPr="00EC2CB6">
        <w:rPr>
          <w:rFonts w:ascii="Aptos" w:hAnsi="Aptos"/>
          <w:kern w:val="2"/>
          <w14:ligatures w14:val="standardContextual"/>
        </w:rPr>
        <w:t>, Consejero Consejo de Administración GMR Canarias. CV y NOMBRAMIENTO </w:t>
      </w:r>
      <w:hyperlink r:id="rId17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(docx)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18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(odt)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19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(pdf)</w:t>
        </w:r>
      </w:hyperlink>
    </w:p>
    <w:p w14:paraId="507889DA" w14:textId="1B64E03C" w:rsidR="00EC2CB6" w:rsidRPr="00EC2CB6" w:rsidRDefault="00485413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>
        <w:rPr>
          <w:rFonts w:ascii="Aptos" w:hAnsi="Aptos"/>
          <w:kern w:val="2"/>
          <w14:ligatures w14:val="standardContextual"/>
        </w:rPr>
        <w:pict w14:anchorId="557F9ADC">
          <v:rect id="_x0000_i1030" style="width:517.4pt;height:1pt;mso-position-horizontal:absolute;mso-position-horizontal-relative:text;mso-position-vertical:absolute;mso-position-vertical-relative:text" o:hrpct="0" o:hralign="center" o:hrstd="t" o:hrnoshade="t" o:hr="t" fillcolor="#bfbfbf [2412]" stroked="f"/>
        </w:pict>
      </w:r>
    </w:p>
    <w:p w14:paraId="3B4D58CC" w14:textId="77777777" w:rsidR="00EC2CB6" w:rsidRPr="00EC2CB6" w:rsidRDefault="00EC2CB6" w:rsidP="00EC2CB6">
      <w:pPr>
        <w:numPr>
          <w:ilvl w:val="0"/>
          <w:numId w:val="29"/>
        </w:num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b/>
          <w:bCs/>
          <w:kern w:val="2"/>
          <w14:ligatures w14:val="standardContextual"/>
        </w:rPr>
        <w:t>D. ALFONSO CABELLO MESA</w:t>
      </w:r>
      <w:r w:rsidRPr="00EC2CB6">
        <w:rPr>
          <w:rFonts w:ascii="Aptos" w:hAnsi="Aptos"/>
          <w:kern w:val="2"/>
          <w14:ligatures w14:val="standardContextual"/>
        </w:rPr>
        <w:t>, Consejero Consejo de Administración GMR Canarias. CV y NOMBRAMIENTO </w:t>
      </w:r>
      <w:hyperlink r:id="rId20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(docx)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21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(odt)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22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(pdf)</w:t>
        </w:r>
      </w:hyperlink>
    </w:p>
    <w:p w14:paraId="21545377" w14:textId="02D7B0DC" w:rsidR="00EC2CB6" w:rsidRPr="00EC2CB6" w:rsidRDefault="00485413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>
        <w:rPr>
          <w:rFonts w:ascii="Aptos" w:hAnsi="Aptos"/>
          <w:kern w:val="2"/>
          <w14:ligatures w14:val="standardContextual"/>
        </w:rPr>
        <w:pict w14:anchorId="42BDB50E">
          <v:rect id="_x0000_i1031" style="width:517.4pt;height:1pt;mso-position-horizontal:absolute;mso-position-horizontal-relative:text;mso-position-vertical:absolute;mso-position-vertical-relative:text" o:hrpct="0" o:hralign="center" o:hrstd="t" o:hrnoshade="t" o:hr="t" fillcolor="#bfbfbf [2412]" stroked="f"/>
        </w:pict>
      </w:r>
    </w:p>
    <w:p w14:paraId="3B12CF67" w14:textId="77777777" w:rsidR="00EC2CB6" w:rsidRPr="00EC2CB6" w:rsidRDefault="00EC2CB6" w:rsidP="00EC2CB6">
      <w:pPr>
        <w:numPr>
          <w:ilvl w:val="0"/>
          <w:numId w:val="30"/>
        </w:num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b/>
          <w:bCs/>
          <w:kern w:val="2"/>
          <w14:ligatures w14:val="standardContextual"/>
        </w:rPr>
        <w:t>Dª. JANIRA GUTIÉRREZ PERAZA</w:t>
      </w:r>
      <w:r w:rsidRPr="00EC2CB6">
        <w:rPr>
          <w:rFonts w:ascii="Aptos" w:hAnsi="Aptos"/>
          <w:kern w:val="2"/>
          <w14:ligatures w14:val="standardContextual"/>
        </w:rPr>
        <w:t>, Consejera Consejo de Administración GMR Canarias. CV y NOMBRAMIENTO </w:t>
      </w:r>
      <w:hyperlink r:id="rId23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(docx)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24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(odt)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25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(pdf)</w:t>
        </w:r>
      </w:hyperlink>
    </w:p>
    <w:p w14:paraId="5BAB6DB8" w14:textId="0E848EFF" w:rsidR="00EC2CB6" w:rsidRPr="00EC2CB6" w:rsidRDefault="00485413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>
        <w:rPr>
          <w:rFonts w:ascii="Aptos" w:hAnsi="Aptos"/>
          <w:kern w:val="2"/>
          <w14:ligatures w14:val="standardContextual"/>
        </w:rPr>
        <w:pict w14:anchorId="7B769023">
          <v:rect id="_x0000_i1032" style="width:517.4pt;height:1pt;mso-position-horizontal:absolute;mso-position-horizontal-relative:text;mso-position-vertical:absolute;mso-position-vertical-relative:text" o:hrpct="0" o:hralign="center" o:hrstd="t" o:hrnoshade="t" o:hr="t" fillcolor="#bfbfbf [2412]" stroked="f"/>
        </w:pict>
      </w:r>
    </w:p>
    <w:p w14:paraId="5A9D1ABC" w14:textId="77777777" w:rsidR="00EC2CB6" w:rsidRPr="00EC2CB6" w:rsidRDefault="00EC2CB6" w:rsidP="00EC2CB6">
      <w:pPr>
        <w:numPr>
          <w:ilvl w:val="0"/>
          <w:numId w:val="31"/>
        </w:num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b/>
          <w:bCs/>
          <w:kern w:val="2"/>
          <w14:ligatures w14:val="standardContextual"/>
        </w:rPr>
        <w:t>D. JUAN ANTONIO ALONSO BARRETO</w:t>
      </w:r>
      <w:r w:rsidRPr="00EC2CB6">
        <w:rPr>
          <w:rFonts w:ascii="Aptos" w:hAnsi="Aptos"/>
          <w:kern w:val="2"/>
          <w14:ligatures w14:val="standardContextual"/>
        </w:rPr>
        <w:t>, Consejero Delegado de GMR Canarias. CV y NOMBRAMIENTO </w:t>
      </w:r>
      <w:hyperlink r:id="rId26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(docx)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27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(odt)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28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(pdf)</w:t>
        </w:r>
      </w:hyperlink>
    </w:p>
    <w:p w14:paraId="581797E8" w14:textId="4A0FB8DA" w:rsidR="00EC2CB6" w:rsidRPr="00EC2CB6" w:rsidRDefault="00485413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>
        <w:rPr>
          <w:rFonts w:ascii="Aptos" w:hAnsi="Aptos"/>
          <w:kern w:val="2"/>
          <w14:ligatures w14:val="standardContextual"/>
        </w:rPr>
        <w:pict w14:anchorId="3E291B79">
          <v:rect id="_x0000_i1033" style="width:517.4pt;height:1pt;mso-position-horizontal:absolute;mso-position-horizontal-relative:text;mso-position-vertical:absolute;mso-position-vertical-relative:text" o:hrpct="0" o:hralign="center" o:hrstd="t" o:hrnoshade="t" o:hr="t" fillcolor="#bfbfbf [2412]" stroked="f"/>
        </w:pict>
      </w:r>
    </w:p>
    <w:p w14:paraId="1C2B718E" w14:textId="77777777" w:rsidR="00EC2CB6" w:rsidRPr="00EC2CB6" w:rsidRDefault="00EC2CB6" w:rsidP="00EC2CB6">
      <w:pPr>
        <w:numPr>
          <w:ilvl w:val="0"/>
          <w:numId w:val="32"/>
        </w:num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b/>
          <w:bCs/>
          <w:kern w:val="2"/>
          <w14:ligatures w14:val="standardContextual"/>
        </w:rPr>
        <w:t>Dª. MARÍA TERESA BOSCH LLINARES</w:t>
      </w:r>
      <w:r w:rsidRPr="00EC2CB6">
        <w:rPr>
          <w:rFonts w:ascii="Aptos" w:hAnsi="Aptos"/>
          <w:kern w:val="2"/>
          <w14:ligatures w14:val="standardContextual"/>
        </w:rPr>
        <w:t>, Consejera Consejo de Administración GMR Canarias. CV y NOMBRAMIENTO </w:t>
      </w:r>
      <w:hyperlink r:id="rId29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(docx)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30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(odt)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31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(pdf)</w:t>
        </w:r>
      </w:hyperlink>
    </w:p>
    <w:p w14:paraId="49B018FF" w14:textId="5E02AFB8" w:rsidR="00EC2CB6" w:rsidRPr="00EC2CB6" w:rsidRDefault="00485413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>
        <w:rPr>
          <w:rFonts w:ascii="Aptos" w:hAnsi="Aptos"/>
          <w:kern w:val="2"/>
          <w14:ligatures w14:val="standardContextual"/>
        </w:rPr>
        <w:pict w14:anchorId="6A948016">
          <v:rect id="_x0000_i1034" style="width:517.4pt;height:1pt;mso-position-horizontal:absolute;mso-position-horizontal-relative:text;mso-position-vertical:absolute;mso-position-vertical-relative:text" o:hrpct="0" o:hralign="center" o:hrstd="t" o:hrnoshade="t" o:hr="t" fillcolor="#bfbfbf [2412]" stroked="f"/>
        </w:pict>
      </w:r>
    </w:p>
    <w:p w14:paraId="03BBC243" w14:textId="77777777" w:rsidR="00EC2CB6" w:rsidRPr="00EC2CB6" w:rsidRDefault="00EC2CB6" w:rsidP="00EC2CB6">
      <w:pPr>
        <w:numPr>
          <w:ilvl w:val="0"/>
          <w:numId w:val="33"/>
        </w:num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b/>
          <w:bCs/>
          <w:kern w:val="2"/>
          <w14:ligatures w14:val="standardContextual"/>
        </w:rPr>
        <w:t>D. ESTEBAN CIPRIANO REYES HERNÁNDEZ</w:t>
      </w:r>
      <w:r w:rsidRPr="00EC2CB6">
        <w:rPr>
          <w:rFonts w:ascii="Aptos" w:hAnsi="Aptos"/>
          <w:kern w:val="2"/>
          <w14:ligatures w14:val="standardContextual"/>
        </w:rPr>
        <w:t>, Consejero Consejo de Administración GMR Canarias. CV y NOMBRAMIENTO </w:t>
      </w:r>
      <w:hyperlink r:id="rId32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(docx)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33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(odt)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34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(pdf)</w:t>
        </w:r>
      </w:hyperlink>
    </w:p>
    <w:p w14:paraId="55182CBA" w14:textId="5B2E5E95" w:rsidR="00EC2CB6" w:rsidRPr="00EC2CB6" w:rsidRDefault="00485413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>
        <w:rPr>
          <w:rFonts w:ascii="Aptos" w:hAnsi="Aptos"/>
          <w:kern w:val="2"/>
          <w14:ligatures w14:val="standardContextual"/>
        </w:rPr>
        <w:pict w14:anchorId="781866D8">
          <v:rect id="_x0000_i1035" style="width:517.4pt;height:1pt;mso-position-horizontal:absolute;mso-position-horizontal-relative:text;mso-position-vertical:absolute;mso-position-vertical-relative:text" o:hrpct="0" o:hralign="center" o:hrstd="t" o:hrnoshade="t" o:hr="t" fillcolor="#bfbfbf [2412]" stroked="f"/>
        </w:pict>
      </w:r>
    </w:p>
    <w:p w14:paraId="1B78B1BE" w14:textId="77777777" w:rsidR="00EC2CB6" w:rsidRPr="00EC2CB6" w:rsidRDefault="00EC2CB6" w:rsidP="00EC2CB6">
      <w:pPr>
        <w:numPr>
          <w:ilvl w:val="0"/>
          <w:numId w:val="34"/>
        </w:num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b/>
          <w:bCs/>
          <w:kern w:val="2"/>
          <w14:ligatures w14:val="standardContextual"/>
        </w:rPr>
        <w:t>D. VALENTÍN ESTEBAN GONZÁLEZ ÉVORA</w:t>
      </w:r>
      <w:r w:rsidRPr="00EC2CB6">
        <w:rPr>
          <w:rFonts w:ascii="Aptos" w:hAnsi="Aptos"/>
          <w:kern w:val="2"/>
          <w14:ligatures w14:val="standardContextual"/>
        </w:rPr>
        <w:t>, Consejero Consejo de Administración GMR Canarias. CV y NOMBRAMIENTO (docx) </w:t>
      </w:r>
      <w:hyperlink r:id="rId35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(odt)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36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(pdf)</w:t>
        </w:r>
      </w:hyperlink>
    </w:p>
    <w:p w14:paraId="00477528" w14:textId="362C8AFD" w:rsidR="00EC2CB6" w:rsidRPr="00EC2CB6" w:rsidRDefault="00485413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>
        <w:rPr>
          <w:rFonts w:ascii="Aptos" w:hAnsi="Aptos"/>
          <w:kern w:val="2"/>
          <w14:ligatures w14:val="standardContextual"/>
        </w:rPr>
        <w:pict w14:anchorId="43949532">
          <v:rect id="_x0000_i1036" style="width:517.4pt;height:1pt;mso-position-horizontal:absolute;mso-position-horizontal-relative:text;mso-position-vertical:absolute;mso-position-vertical-relative:text" o:hrpct="0" o:hralign="center" o:hrstd="t" o:hrnoshade="t" o:hr="t" fillcolor="#bfbfbf [2412]" stroked="f"/>
        </w:pict>
      </w:r>
    </w:p>
    <w:p w14:paraId="50663CAC" w14:textId="77777777" w:rsidR="00EC2CB6" w:rsidRPr="00EC2CB6" w:rsidRDefault="00EC2CB6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kern w:val="2"/>
          <w14:ligatures w14:val="standardContextual"/>
        </w:rPr>
        <w:t> </w:t>
      </w:r>
    </w:p>
    <w:p w14:paraId="6654615E" w14:textId="77777777" w:rsidR="00EC2CB6" w:rsidRDefault="00EC2CB6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B64F67">
        <w:rPr>
          <w:rFonts w:ascii="Aptos" w:hAnsi="Aptos"/>
          <w:b/>
          <w:bCs/>
          <w:kern w:val="2"/>
          <w14:ligatures w14:val="standardContextual"/>
        </w:rPr>
        <w:t>Nombramiento o régimen de contrato laboral del Consejero Delegado; funciones; órganos colegiados administrativos o sociales de los que es miembro y actividades públicas y privadas para las que se le ha concedido la compatibilidad </w:t>
      </w:r>
      <w:hyperlink r:id="rId37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(docx)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38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(odt)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39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(pdf)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</w:p>
    <w:p w14:paraId="6C66EB0C" w14:textId="77777777" w:rsidR="00B64F67" w:rsidRDefault="00B64F67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</w:p>
    <w:p w14:paraId="0F5A222A" w14:textId="4B06C017" w:rsidR="00B64F67" w:rsidRDefault="00B64F67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B64F67">
        <w:rPr>
          <w:rFonts w:ascii="Aptos" w:hAnsi="Aptos"/>
          <w:kern w:val="2"/>
          <w14:ligatures w14:val="standardContextual"/>
        </w:rPr>
        <w:t>El Consejo de Administración ha designado un Consejero Delegado, con delegación de facultades.</w:t>
      </w:r>
    </w:p>
    <w:p w14:paraId="0E481C1E" w14:textId="27F4685C" w:rsidR="00EC2CB6" w:rsidRPr="00EC2CB6" w:rsidRDefault="00485413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>
        <w:rPr>
          <w:rFonts w:ascii="Aptos" w:hAnsi="Aptos"/>
          <w:kern w:val="2"/>
          <w14:ligatures w14:val="standardContextual"/>
        </w:rPr>
        <w:pict w14:anchorId="4BFD21F7">
          <v:rect id="_x0000_i1037" style="width:517.4pt;height:1pt;mso-position-horizontal:absolute;mso-position-horizontal-relative:text;mso-position-vertical:absolute;mso-position-vertical-relative:text" o:hrpct="0" o:hralign="center" o:hrstd="t" o:hrnoshade="t" o:hr="t" fillcolor="#bfbfbf [2412]" stroked="f"/>
        </w:pict>
      </w:r>
    </w:p>
    <w:p w14:paraId="7F6B72AD" w14:textId="77777777" w:rsidR="00EC2CB6" w:rsidRPr="00EC2CB6" w:rsidRDefault="00EC2CB6" w:rsidP="00EC2CB6">
      <w:pPr>
        <w:numPr>
          <w:ilvl w:val="0"/>
          <w:numId w:val="35"/>
        </w:num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b/>
          <w:bCs/>
          <w:kern w:val="2"/>
          <w14:ligatures w14:val="standardContextual"/>
        </w:rPr>
        <w:t>D. JUAN ANTONIO ALONSO BARRETO</w:t>
      </w:r>
      <w:r w:rsidRPr="00EC2CB6">
        <w:rPr>
          <w:rFonts w:ascii="Aptos" w:hAnsi="Aptos"/>
          <w:kern w:val="2"/>
          <w14:ligatures w14:val="standardContextual"/>
        </w:rPr>
        <w:t>, Consejero Delegado de GMR Canarias. CV y NOMBRAMIENTO </w:t>
      </w:r>
      <w:hyperlink r:id="rId40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(docx)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41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(odt)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42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(pdf)</w:t>
        </w:r>
      </w:hyperlink>
    </w:p>
    <w:p w14:paraId="581B5780" w14:textId="1C1C90E1" w:rsidR="00EC2CB6" w:rsidRPr="00EC2CB6" w:rsidRDefault="00485413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>
        <w:rPr>
          <w:rFonts w:ascii="Aptos" w:hAnsi="Aptos"/>
          <w:kern w:val="2"/>
          <w14:ligatures w14:val="standardContextual"/>
        </w:rPr>
        <w:pict w14:anchorId="0A593A41">
          <v:rect id="_x0000_i1038" style="width:517.4pt;height:1pt;mso-position-horizontal:absolute;mso-position-horizontal-relative:text;mso-position-vertical:absolute;mso-position-vertical-relative:text" o:hrpct="0" o:hralign="center" o:hrstd="t" o:hrnoshade="t" o:hr="t" fillcolor="#bfbfbf [2412]" stroked="f"/>
        </w:pict>
      </w:r>
    </w:p>
    <w:p w14:paraId="7BECDA4B" w14:textId="6714655F" w:rsidR="00EC2CB6" w:rsidRPr="00EC2CB6" w:rsidRDefault="00EC2CB6" w:rsidP="00EC2CB6">
      <w:pPr>
        <w:spacing w:after="160" w:line="278" w:lineRule="auto"/>
        <w:rPr>
          <w:rFonts w:ascii="Aptos" w:hAnsi="Aptos"/>
          <w:b/>
          <w:bCs/>
          <w:kern w:val="2"/>
          <w14:ligatures w14:val="standardContextual"/>
        </w:rPr>
      </w:pPr>
      <w:r w:rsidRPr="00EC2CB6">
        <w:rPr>
          <w:rFonts w:ascii="Aptos" w:hAnsi="Aptos"/>
          <w:kern w:val="2"/>
          <w14:ligatures w14:val="standardContextual"/>
        </w:rPr>
        <w:lastRenderedPageBreak/>
        <w:t> </w:t>
      </w:r>
      <w:r w:rsidRPr="00EC2CB6">
        <w:rPr>
          <w:rFonts w:ascii="Aptos" w:hAnsi="Aptos"/>
          <w:b/>
          <w:bCs/>
          <w:kern w:val="2"/>
          <w14:ligatures w14:val="standardContextual"/>
        </w:rPr>
        <w:t>Publicación de las declaraciones de bienes y actividades de los altos cargos</w:t>
      </w:r>
      <w:r>
        <w:rPr>
          <w:rFonts w:ascii="Aptos" w:hAnsi="Aptos"/>
          <w:b/>
          <w:bCs/>
          <w:kern w:val="2"/>
          <w14:ligatures w14:val="standardContextual"/>
        </w:rPr>
        <w:t>.</w:t>
      </w:r>
    </w:p>
    <w:p w14:paraId="487F61F6" w14:textId="77777777" w:rsidR="00EC2CB6" w:rsidRPr="00EC2CB6" w:rsidRDefault="00EC2CB6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kern w:val="2"/>
          <w14:ligatures w14:val="standardContextual"/>
        </w:rPr>
        <w:t>Se indica a continuación la publicación de las declaraciones de bienes y actividades, además de las declaraciones de situación patrimonial para los altos cargos de GMR Canarias.</w:t>
      </w:r>
    </w:p>
    <w:p w14:paraId="59DDF7CD" w14:textId="77777777" w:rsidR="00EC2CB6" w:rsidRPr="00EC2CB6" w:rsidRDefault="00EC2CB6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b/>
          <w:bCs/>
          <w:kern w:val="2"/>
          <w14:ligatures w14:val="standardContextual"/>
        </w:rPr>
        <w:t>Declaraciones de actividades:</w:t>
      </w:r>
      <w:r w:rsidRPr="00EC2CB6">
        <w:rPr>
          <w:rFonts w:ascii="Aptos" w:hAnsi="Aptos"/>
          <w:kern w:val="2"/>
          <w14:ligatures w14:val="standardContextual"/>
        </w:rPr>
        <w:t> No se realizó ninguna declaración, ni se modificó ninguna y, por tanto, las existentes continúan vigentes durante el año 2025.</w:t>
      </w:r>
    </w:p>
    <w:p w14:paraId="337860B8" w14:textId="77777777" w:rsidR="00EC2CB6" w:rsidRPr="00EC2CB6" w:rsidRDefault="00EC2CB6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hyperlink r:id="rId43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Declaración anual de bienes y actividades de los miembros del Gobierno y altos cargos de la Administración Pública de la Comunidad Autónoma de Canarias cuya toma de posesión o cese ha tenido lugar entre el 1 de julio de 2024 y el 30 de junio de 2025</w:t>
        </w:r>
      </w:hyperlink>
    </w:p>
    <w:p w14:paraId="2C23463E" w14:textId="77777777" w:rsidR="00EC2CB6" w:rsidRPr="00EC2CB6" w:rsidRDefault="00EC2CB6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hyperlink r:id="rId44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Declaración anual de bienes y actividades de los miembros del Gobierno y altos cargos de la Administración Pública de la Comunidad Autónoma de Canarias cuya toma de posesión o cese ha tenido lugar entre el 1 de julio de 2023 y el 30 de junio de 2024</w:t>
        </w:r>
      </w:hyperlink>
    </w:p>
    <w:p w14:paraId="604A725E" w14:textId="77777777" w:rsidR="00EC2CB6" w:rsidRPr="00EC2CB6" w:rsidRDefault="00EC2CB6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kern w:val="2"/>
          <w14:ligatures w14:val="standardContextual"/>
        </w:rPr>
        <w:t> </w:t>
      </w:r>
    </w:p>
    <w:p w14:paraId="231262AE" w14:textId="77777777" w:rsidR="00EC2CB6" w:rsidRPr="00EC2CB6" w:rsidRDefault="00EC2CB6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kern w:val="2"/>
          <w14:ligatures w14:val="standardContextual"/>
        </w:rPr>
        <w:t>Declaraciones de bienes, actividades y de situación patrimonial del Consejero Delegado de GMR Canarias, S.A.U.</w:t>
      </w:r>
    </w:p>
    <w:p w14:paraId="13608195" w14:textId="74617D0D" w:rsidR="00EC2CB6" w:rsidRPr="00EC2CB6" w:rsidRDefault="00485413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>
        <w:rPr>
          <w:rFonts w:ascii="Aptos" w:hAnsi="Aptos"/>
          <w:kern w:val="2"/>
          <w14:ligatures w14:val="standardContextual"/>
        </w:rPr>
        <w:pict w14:anchorId="6853DD66">
          <v:rect id="_x0000_i1039" style="width:517.4pt;height:1pt;mso-position-horizontal:absolute;mso-position-horizontal-relative:text;mso-position-vertical:absolute;mso-position-vertical-relative:text" o:hrpct="0" o:hralign="center" o:hrstd="t" o:hrnoshade="t" o:hr="t" fillcolor="#bfbfbf [2412]" stroked="f"/>
        </w:pict>
      </w:r>
    </w:p>
    <w:p w14:paraId="7857F8D5" w14:textId="77777777" w:rsidR="00EC2CB6" w:rsidRPr="00EC2CB6" w:rsidRDefault="00EC2CB6" w:rsidP="00EC2CB6">
      <w:pPr>
        <w:numPr>
          <w:ilvl w:val="0"/>
          <w:numId w:val="36"/>
        </w:num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kern w:val="2"/>
          <w14:ligatures w14:val="standardContextual"/>
        </w:rPr>
        <w:t>Declaración de Actividades de JUAN ANTONIO ALONSO BARRETO, Consejero Delegado GMR Canarias, S.A.U. </w:t>
      </w:r>
      <w:hyperlink r:id="rId45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(docx)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46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(odt)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47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(pdf)</w:t>
        </w:r>
      </w:hyperlink>
    </w:p>
    <w:p w14:paraId="61F1FD10" w14:textId="77777777" w:rsidR="00EC2CB6" w:rsidRPr="00EC2CB6" w:rsidRDefault="00EC2CB6" w:rsidP="00EC2CB6">
      <w:pPr>
        <w:numPr>
          <w:ilvl w:val="0"/>
          <w:numId w:val="36"/>
        </w:num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kern w:val="2"/>
          <w14:ligatures w14:val="standardContextual"/>
        </w:rPr>
        <w:t>Declaración de Bienes de JUAN ANTONIO ALONSO BARRETO, Consejero Delegado GMR Canarias, S.A.U. </w:t>
      </w:r>
      <w:hyperlink r:id="rId48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(docx</w:t>
        </w:r>
      </w:hyperlink>
      <w:r w:rsidRPr="00EC2CB6">
        <w:rPr>
          <w:rFonts w:ascii="Aptos" w:hAnsi="Aptos"/>
          <w:kern w:val="2"/>
          <w14:ligatures w14:val="standardContextual"/>
        </w:rPr>
        <w:t>) </w:t>
      </w:r>
      <w:hyperlink r:id="rId49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(odt)</w:t>
        </w:r>
      </w:hyperlink>
      <w:r w:rsidRPr="00EC2CB6">
        <w:rPr>
          <w:rFonts w:ascii="Aptos" w:hAnsi="Aptos"/>
          <w:kern w:val="2"/>
          <w14:ligatures w14:val="standardContextual"/>
        </w:rPr>
        <w:t> </w:t>
      </w:r>
      <w:hyperlink r:id="rId50" w:history="1">
        <w:r w:rsidRPr="00EC2CB6">
          <w:rPr>
            <w:rStyle w:val="Hipervnculo"/>
            <w:rFonts w:ascii="Aptos" w:hAnsi="Aptos"/>
            <w:kern w:val="2"/>
            <w14:ligatures w14:val="standardContextual"/>
          </w:rPr>
          <w:t>(pdf)</w:t>
        </w:r>
      </w:hyperlink>
    </w:p>
    <w:p w14:paraId="1B86280E" w14:textId="5B2A5C59" w:rsidR="00EC2CB6" w:rsidRPr="00EC2CB6" w:rsidRDefault="00485413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>
        <w:rPr>
          <w:rFonts w:ascii="Aptos" w:hAnsi="Aptos"/>
          <w:kern w:val="2"/>
          <w14:ligatures w14:val="standardContextual"/>
        </w:rPr>
        <w:pict w14:anchorId="68352DC9">
          <v:rect id="_x0000_i1040" style="width:517.4pt;height:1pt;mso-position-horizontal:absolute;mso-position-horizontal-relative:text;mso-position-vertical:absolute;mso-position-vertical-relative:text" o:hrpct="0" o:hralign="center" o:hrstd="t" o:hrnoshade="t" o:hr="t" fillcolor="#bfbfbf [2412]" stroked="f"/>
        </w:pict>
      </w:r>
    </w:p>
    <w:p w14:paraId="04BB6161" w14:textId="77777777" w:rsidR="00EC2CB6" w:rsidRPr="00EC2CB6" w:rsidRDefault="00EC2CB6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kern w:val="2"/>
          <w14:ligatures w14:val="standardContextual"/>
        </w:rPr>
        <w:t> </w:t>
      </w:r>
    </w:p>
    <w:p w14:paraId="239373DF" w14:textId="77777777" w:rsidR="00EC2CB6" w:rsidRPr="00EC2CB6" w:rsidRDefault="00EC2CB6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kern w:val="2"/>
          <w14:ligatures w14:val="standardContextual"/>
        </w:rPr>
        <w:t> </w:t>
      </w:r>
    </w:p>
    <w:p w14:paraId="6AD0FD3D" w14:textId="77777777" w:rsidR="00EC2CB6" w:rsidRPr="00EC2CB6" w:rsidRDefault="00EC2CB6" w:rsidP="00EC2CB6">
      <w:pPr>
        <w:spacing w:after="160" w:line="278" w:lineRule="auto"/>
        <w:rPr>
          <w:rFonts w:ascii="Aptos" w:hAnsi="Aptos"/>
          <w:kern w:val="2"/>
          <w14:ligatures w14:val="standardContextual"/>
        </w:rPr>
      </w:pPr>
      <w:r w:rsidRPr="00EC2CB6">
        <w:rPr>
          <w:rFonts w:ascii="Aptos" w:hAnsi="Aptos"/>
          <w:b/>
          <w:bCs/>
          <w:kern w:val="2"/>
          <w14:ligatures w14:val="standardContextual"/>
        </w:rPr>
        <w:t>Formato</w:t>
      </w:r>
      <w:r w:rsidRPr="00EC2CB6">
        <w:rPr>
          <w:rFonts w:ascii="Aptos" w:hAnsi="Aptos"/>
          <w:kern w:val="2"/>
          <w14:ligatures w14:val="standardContextual"/>
        </w:rPr>
        <w:t>: PDF/HTML/ODT/DOCX</w:t>
      </w:r>
      <w:r w:rsidRPr="00EC2CB6">
        <w:rPr>
          <w:rFonts w:ascii="Aptos" w:hAnsi="Aptos"/>
          <w:kern w:val="2"/>
          <w14:ligatures w14:val="standardContextual"/>
        </w:rPr>
        <w:br/>
      </w:r>
      <w:r w:rsidRPr="00EC2CB6">
        <w:rPr>
          <w:rFonts w:ascii="Aptos" w:hAnsi="Aptos"/>
          <w:b/>
          <w:bCs/>
          <w:kern w:val="2"/>
          <w14:ligatures w14:val="standardContextual"/>
        </w:rPr>
        <w:t>Responsable</w:t>
      </w:r>
      <w:r w:rsidRPr="00EC2CB6">
        <w:rPr>
          <w:rFonts w:ascii="Aptos" w:hAnsi="Aptos"/>
          <w:kern w:val="2"/>
          <w14:ligatures w14:val="standardContextual"/>
        </w:rPr>
        <w:t>: Gestión del Medio Rural de Canarias, S.A.U. (GMR Canarias).</w:t>
      </w:r>
      <w:r w:rsidRPr="00EC2CB6">
        <w:rPr>
          <w:rFonts w:ascii="Aptos" w:hAnsi="Aptos"/>
          <w:kern w:val="2"/>
          <w14:ligatures w14:val="standardContextual"/>
        </w:rPr>
        <w:br/>
      </w:r>
      <w:r w:rsidRPr="00EC2CB6">
        <w:rPr>
          <w:rFonts w:ascii="Aptos" w:hAnsi="Aptos"/>
          <w:b/>
          <w:bCs/>
          <w:kern w:val="2"/>
          <w14:ligatures w14:val="standardContextual"/>
        </w:rPr>
        <w:t>Fecha de Actualización:</w:t>
      </w:r>
      <w:r w:rsidRPr="00EC2CB6">
        <w:rPr>
          <w:rFonts w:ascii="Aptos" w:hAnsi="Aptos"/>
          <w:kern w:val="2"/>
          <w14:ligatures w14:val="standardContextual"/>
        </w:rPr>
        <w:t> 9 de abril de 2026</w:t>
      </w:r>
    </w:p>
    <w:p w14:paraId="16701AC8" w14:textId="77777777" w:rsidR="003A4CF9" w:rsidRPr="003A4CF9" w:rsidRDefault="003A4CF9" w:rsidP="003A4CF9">
      <w:pPr>
        <w:spacing w:after="160" w:line="278" w:lineRule="auto"/>
        <w:rPr>
          <w:rFonts w:ascii="Aptos" w:hAnsi="Aptos"/>
          <w:kern w:val="2"/>
          <w14:ligatures w14:val="standardContextual"/>
        </w:rPr>
      </w:pPr>
    </w:p>
    <w:sectPr w:rsidR="003A4CF9" w:rsidRPr="003A4CF9" w:rsidSect="00D77A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A70"/>
    <w:multiLevelType w:val="multilevel"/>
    <w:tmpl w:val="8948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741FC"/>
    <w:multiLevelType w:val="multilevel"/>
    <w:tmpl w:val="491E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E3357"/>
    <w:multiLevelType w:val="multilevel"/>
    <w:tmpl w:val="7E78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2578B"/>
    <w:multiLevelType w:val="multilevel"/>
    <w:tmpl w:val="9528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21DE1"/>
    <w:multiLevelType w:val="multilevel"/>
    <w:tmpl w:val="F38A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D77C1"/>
    <w:multiLevelType w:val="multilevel"/>
    <w:tmpl w:val="182A4EE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23670"/>
    <w:multiLevelType w:val="multilevel"/>
    <w:tmpl w:val="5EF4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C5580C"/>
    <w:multiLevelType w:val="multilevel"/>
    <w:tmpl w:val="0E78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F30B7"/>
    <w:multiLevelType w:val="multilevel"/>
    <w:tmpl w:val="1F62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E3218"/>
    <w:multiLevelType w:val="multilevel"/>
    <w:tmpl w:val="DDF8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0C7936"/>
    <w:multiLevelType w:val="multilevel"/>
    <w:tmpl w:val="AF56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9080D"/>
    <w:multiLevelType w:val="multilevel"/>
    <w:tmpl w:val="2412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F9001A"/>
    <w:multiLevelType w:val="multilevel"/>
    <w:tmpl w:val="22CA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1720A7"/>
    <w:multiLevelType w:val="multilevel"/>
    <w:tmpl w:val="A820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BA09EC"/>
    <w:multiLevelType w:val="multilevel"/>
    <w:tmpl w:val="CA86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1D334A"/>
    <w:multiLevelType w:val="multilevel"/>
    <w:tmpl w:val="A4BA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344582"/>
    <w:multiLevelType w:val="multilevel"/>
    <w:tmpl w:val="C2B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6E5F10"/>
    <w:multiLevelType w:val="multilevel"/>
    <w:tmpl w:val="7AC8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907D81"/>
    <w:multiLevelType w:val="multilevel"/>
    <w:tmpl w:val="321C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AB242D"/>
    <w:multiLevelType w:val="multilevel"/>
    <w:tmpl w:val="F20C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0566DD"/>
    <w:multiLevelType w:val="multilevel"/>
    <w:tmpl w:val="02F8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5C3D4A"/>
    <w:multiLevelType w:val="multilevel"/>
    <w:tmpl w:val="EA74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4A0BE7"/>
    <w:multiLevelType w:val="multilevel"/>
    <w:tmpl w:val="7786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0F33AF"/>
    <w:multiLevelType w:val="multilevel"/>
    <w:tmpl w:val="DFD6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1A50D8"/>
    <w:multiLevelType w:val="multilevel"/>
    <w:tmpl w:val="5346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B867CC"/>
    <w:multiLevelType w:val="multilevel"/>
    <w:tmpl w:val="866C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671904"/>
    <w:multiLevelType w:val="multilevel"/>
    <w:tmpl w:val="CC42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FE35D9"/>
    <w:multiLevelType w:val="multilevel"/>
    <w:tmpl w:val="F996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DA43A3"/>
    <w:multiLevelType w:val="multilevel"/>
    <w:tmpl w:val="F5E2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3D7CF5"/>
    <w:multiLevelType w:val="multilevel"/>
    <w:tmpl w:val="19EA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F01D58"/>
    <w:multiLevelType w:val="multilevel"/>
    <w:tmpl w:val="D23A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E27923"/>
    <w:multiLevelType w:val="multilevel"/>
    <w:tmpl w:val="E7F4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167D95"/>
    <w:multiLevelType w:val="multilevel"/>
    <w:tmpl w:val="0DF4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2E180C"/>
    <w:multiLevelType w:val="multilevel"/>
    <w:tmpl w:val="6260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CC3716"/>
    <w:multiLevelType w:val="multilevel"/>
    <w:tmpl w:val="274E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3C6D26"/>
    <w:multiLevelType w:val="multilevel"/>
    <w:tmpl w:val="2760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744981">
    <w:abstractNumId w:val="20"/>
  </w:num>
  <w:num w:numId="2" w16cid:durableId="1306812203">
    <w:abstractNumId w:val="5"/>
  </w:num>
  <w:num w:numId="3" w16cid:durableId="1356420643">
    <w:abstractNumId w:val="25"/>
  </w:num>
  <w:num w:numId="4" w16cid:durableId="960113682">
    <w:abstractNumId w:val="23"/>
  </w:num>
  <w:num w:numId="5" w16cid:durableId="1005589901">
    <w:abstractNumId w:val="34"/>
  </w:num>
  <w:num w:numId="6" w16cid:durableId="1022365777">
    <w:abstractNumId w:val="27"/>
  </w:num>
  <w:num w:numId="7" w16cid:durableId="1697342756">
    <w:abstractNumId w:val="12"/>
  </w:num>
  <w:num w:numId="8" w16cid:durableId="1205092601">
    <w:abstractNumId w:val="28"/>
  </w:num>
  <w:num w:numId="9" w16cid:durableId="1890023746">
    <w:abstractNumId w:val="21"/>
  </w:num>
  <w:num w:numId="10" w16cid:durableId="1409887239">
    <w:abstractNumId w:val="7"/>
  </w:num>
  <w:num w:numId="11" w16cid:durableId="980576616">
    <w:abstractNumId w:val="29"/>
  </w:num>
  <w:num w:numId="12" w16cid:durableId="874737605">
    <w:abstractNumId w:val="2"/>
  </w:num>
  <w:num w:numId="13" w16cid:durableId="58864317">
    <w:abstractNumId w:val="13"/>
  </w:num>
  <w:num w:numId="14" w16cid:durableId="223296883">
    <w:abstractNumId w:val="18"/>
  </w:num>
  <w:num w:numId="15" w16cid:durableId="1969774381">
    <w:abstractNumId w:val="14"/>
  </w:num>
  <w:num w:numId="16" w16cid:durableId="1587569671">
    <w:abstractNumId w:val="3"/>
  </w:num>
  <w:num w:numId="17" w16cid:durableId="1669751588">
    <w:abstractNumId w:val="17"/>
  </w:num>
  <w:num w:numId="18" w16cid:durableId="278879664">
    <w:abstractNumId w:val="26"/>
  </w:num>
  <w:num w:numId="19" w16cid:durableId="1708988815">
    <w:abstractNumId w:val="32"/>
  </w:num>
  <w:num w:numId="20" w16cid:durableId="1887908625">
    <w:abstractNumId w:val="11"/>
  </w:num>
  <w:num w:numId="21" w16cid:durableId="1941793636">
    <w:abstractNumId w:val="35"/>
  </w:num>
  <w:num w:numId="22" w16cid:durableId="1708602298">
    <w:abstractNumId w:val="16"/>
  </w:num>
  <w:num w:numId="23" w16cid:durableId="18551010">
    <w:abstractNumId w:val="10"/>
  </w:num>
  <w:num w:numId="24" w16cid:durableId="687171245">
    <w:abstractNumId w:val="31"/>
  </w:num>
  <w:num w:numId="25" w16cid:durableId="1548106174">
    <w:abstractNumId w:val="30"/>
  </w:num>
  <w:num w:numId="26" w16cid:durableId="1369136477">
    <w:abstractNumId w:val="33"/>
  </w:num>
  <w:num w:numId="27" w16cid:durableId="917715174">
    <w:abstractNumId w:val="4"/>
  </w:num>
  <w:num w:numId="28" w16cid:durableId="231815652">
    <w:abstractNumId w:val="0"/>
  </w:num>
  <w:num w:numId="29" w16cid:durableId="1272283101">
    <w:abstractNumId w:val="6"/>
  </w:num>
  <w:num w:numId="30" w16cid:durableId="1724327937">
    <w:abstractNumId w:val="8"/>
  </w:num>
  <w:num w:numId="31" w16cid:durableId="126970097">
    <w:abstractNumId w:val="22"/>
  </w:num>
  <w:num w:numId="32" w16cid:durableId="172497135">
    <w:abstractNumId w:val="9"/>
  </w:num>
  <w:num w:numId="33" w16cid:durableId="2075202737">
    <w:abstractNumId w:val="15"/>
  </w:num>
  <w:num w:numId="34" w16cid:durableId="686367881">
    <w:abstractNumId w:val="1"/>
  </w:num>
  <w:num w:numId="35" w16cid:durableId="601302182">
    <w:abstractNumId w:val="24"/>
  </w:num>
  <w:num w:numId="36" w16cid:durableId="10962871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05"/>
    <w:rsid w:val="00000996"/>
    <w:rsid w:val="00002F3B"/>
    <w:rsid w:val="00003131"/>
    <w:rsid w:val="000042CF"/>
    <w:rsid w:val="000056C8"/>
    <w:rsid w:val="000236D2"/>
    <w:rsid w:val="000253E5"/>
    <w:rsid w:val="00026595"/>
    <w:rsid w:val="00037FE6"/>
    <w:rsid w:val="0005402E"/>
    <w:rsid w:val="00060255"/>
    <w:rsid w:val="00061CA9"/>
    <w:rsid w:val="00064A69"/>
    <w:rsid w:val="00066284"/>
    <w:rsid w:val="000702A0"/>
    <w:rsid w:val="00077E6E"/>
    <w:rsid w:val="00090A4F"/>
    <w:rsid w:val="00097B78"/>
    <w:rsid w:val="000B2250"/>
    <w:rsid w:val="000B5E93"/>
    <w:rsid w:val="000C3AA9"/>
    <w:rsid w:val="000D6946"/>
    <w:rsid w:val="000E1DE9"/>
    <w:rsid w:val="000E6A70"/>
    <w:rsid w:val="000E725F"/>
    <w:rsid w:val="000F0C88"/>
    <w:rsid w:val="000F0EF9"/>
    <w:rsid w:val="000F39C6"/>
    <w:rsid w:val="000F5034"/>
    <w:rsid w:val="000F7A8F"/>
    <w:rsid w:val="001039D5"/>
    <w:rsid w:val="001062CE"/>
    <w:rsid w:val="00107F5C"/>
    <w:rsid w:val="00116D6D"/>
    <w:rsid w:val="00136D52"/>
    <w:rsid w:val="00142E45"/>
    <w:rsid w:val="00143D04"/>
    <w:rsid w:val="00146D9B"/>
    <w:rsid w:val="00146F7E"/>
    <w:rsid w:val="0015072F"/>
    <w:rsid w:val="00157199"/>
    <w:rsid w:val="00162656"/>
    <w:rsid w:val="00162DA3"/>
    <w:rsid w:val="00164CBC"/>
    <w:rsid w:val="0016698A"/>
    <w:rsid w:val="001925DD"/>
    <w:rsid w:val="001960BF"/>
    <w:rsid w:val="001A06F1"/>
    <w:rsid w:val="001A0F0F"/>
    <w:rsid w:val="001A3AC8"/>
    <w:rsid w:val="001B1E69"/>
    <w:rsid w:val="001B340C"/>
    <w:rsid w:val="001B5B71"/>
    <w:rsid w:val="001B6BBD"/>
    <w:rsid w:val="001B7B17"/>
    <w:rsid w:val="001C026C"/>
    <w:rsid w:val="001D1F26"/>
    <w:rsid w:val="001D2690"/>
    <w:rsid w:val="001D5F55"/>
    <w:rsid w:val="001E7B90"/>
    <w:rsid w:val="001F4EFE"/>
    <w:rsid w:val="001F63B0"/>
    <w:rsid w:val="00203FA6"/>
    <w:rsid w:val="00204E9D"/>
    <w:rsid w:val="00207C4E"/>
    <w:rsid w:val="002239A9"/>
    <w:rsid w:val="002320A5"/>
    <w:rsid w:val="002533FC"/>
    <w:rsid w:val="00263901"/>
    <w:rsid w:val="0027423B"/>
    <w:rsid w:val="0027706B"/>
    <w:rsid w:val="002841E7"/>
    <w:rsid w:val="002958E8"/>
    <w:rsid w:val="00296523"/>
    <w:rsid w:val="002A20FE"/>
    <w:rsid w:val="002A7227"/>
    <w:rsid w:val="002B425B"/>
    <w:rsid w:val="002B6283"/>
    <w:rsid w:val="002C049B"/>
    <w:rsid w:val="002D638B"/>
    <w:rsid w:val="002D6A05"/>
    <w:rsid w:val="002E0407"/>
    <w:rsid w:val="002E04AF"/>
    <w:rsid w:val="002F08EA"/>
    <w:rsid w:val="002F7574"/>
    <w:rsid w:val="002F7AE5"/>
    <w:rsid w:val="0031222D"/>
    <w:rsid w:val="003137CD"/>
    <w:rsid w:val="003202EE"/>
    <w:rsid w:val="00325B90"/>
    <w:rsid w:val="0032646D"/>
    <w:rsid w:val="003314D8"/>
    <w:rsid w:val="00331FDD"/>
    <w:rsid w:val="003325C4"/>
    <w:rsid w:val="00332DEE"/>
    <w:rsid w:val="00334BE5"/>
    <w:rsid w:val="00351192"/>
    <w:rsid w:val="00357B54"/>
    <w:rsid w:val="003611B1"/>
    <w:rsid w:val="00381417"/>
    <w:rsid w:val="003A0D14"/>
    <w:rsid w:val="003A15B5"/>
    <w:rsid w:val="003A4CF9"/>
    <w:rsid w:val="003C5884"/>
    <w:rsid w:val="003E3DEB"/>
    <w:rsid w:val="003F1657"/>
    <w:rsid w:val="004128D1"/>
    <w:rsid w:val="004154D1"/>
    <w:rsid w:val="0043214E"/>
    <w:rsid w:val="004325F4"/>
    <w:rsid w:val="00452FC7"/>
    <w:rsid w:val="00456089"/>
    <w:rsid w:val="00463315"/>
    <w:rsid w:val="00463BF8"/>
    <w:rsid w:val="0046620B"/>
    <w:rsid w:val="004672F9"/>
    <w:rsid w:val="0047539F"/>
    <w:rsid w:val="00475C04"/>
    <w:rsid w:val="00486CCF"/>
    <w:rsid w:val="00492752"/>
    <w:rsid w:val="004950C1"/>
    <w:rsid w:val="004B67C4"/>
    <w:rsid w:val="004C54B6"/>
    <w:rsid w:val="004C7329"/>
    <w:rsid w:val="004E193B"/>
    <w:rsid w:val="004E48CB"/>
    <w:rsid w:val="004F3036"/>
    <w:rsid w:val="004F30AA"/>
    <w:rsid w:val="004F4397"/>
    <w:rsid w:val="004F4574"/>
    <w:rsid w:val="004F4991"/>
    <w:rsid w:val="00500560"/>
    <w:rsid w:val="00503AC2"/>
    <w:rsid w:val="00506966"/>
    <w:rsid w:val="005230B2"/>
    <w:rsid w:val="00530456"/>
    <w:rsid w:val="0053456B"/>
    <w:rsid w:val="00536C54"/>
    <w:rsid w:val="00546F7E"/>
    <w:rsid w:val="00551393"/>
    <w:rsid w:val="005524E4"/>
    <w:rsid w:val="00560DA4"/>
    <w:rsid w:val="00562A96"/>
    <w:rsid w:val="00563CB4"/>
    <w:rsid w:val="00565D23"/>
    <w:rsid w:val="0056647D"/>
    <w:rsid w:val="00574F7F"/>
    <w:rsid w:val="005776C5"/>
    <w:rsid w:val="00582415"/>
    <w:rsid w:val="0059116A"/>
    <w:rsid w:val="005A0FB3"/>
    <w:rsid w:val="005A222F"/>
    <w:rsid w:val="005A3B57"/>
    <w:rsid w:val="005B20DF"/>
    <w:rsid w:val="005C3343"/>
    <w:rsid w:val="005C3EA1"/>
    <w:rsid w:val="005C5C5C"/>
    <w:rsid w:val="005C672A"/>
    <w:rsid w:val="005D3374"/>
    <w:rsid w:val="005D390E"/>
    <w:rsid w:val="005D6611"/>
    <w:rsid w:val="005D74C1"/>
    <w:rsid w:val="005E340D"/>
    <w:rsid w:val="005E5422"/>
    <w:rsid w:val="005F010F"/>
    <w:rsid w:val="005F50FB"/>
    <w:rsid w:val="005F63E9"/>
    <w:rsid w:val="00601371"/>
    <w:rsid w:val="00611943"/>
    <w:rsid w:val="0062395C"/>
    <w:rsid w:val="00636293"/>
    <w:rsid w:val="006517F4"/>
    <w:rsid w:val="00653A05"/>
    <w:rsid w:val="00656C6E"/>
    <w:rsid w:val="00660294"/>
    <w:rsid w:val="00662DB4"/>
    <w:rsid w:val="00666E4D"/>
    <w:rsid w:val="00673C43"/>
    <w:rsid w:val="0067796F"/>
    <w:rsid w:val="0068138A"/>
    <w:rsid w:val="00684E92"/>
    <w:rsid w:val="0068506E"/>
    <w:rsid w:val="00692556"/>
    <w:rsid w:val="00697D66"/>
    <w:rsid w:val="006A49D9"/>
    <w:rsid w:val="006A7E6A"/>
    <w:rsid w:val="006B5092"/>
    <w:rsid w:val="006B75C7"/>
    <w:rsid w:val="006C49FA"/>
    <w:rsid w:val="006D51A4"/>
    <w:rsid w:val="006E405B"/>
    <w:rsid w:val="006E5DD2"/>
    <w:rsid w:val="006F2C3A"/>
    <w:rsid w:val="006F58C9"/>
    <w:rsid w:val="00702DBD"/>
    <w:rsid w:val="007046B6"/>
    <w:rsid w:val="00705D99"/>
    <w:rsid w:val="007118A0"/>
    <w:rsid w:val="007200EB"/>
    <w:rsid w:val="0072097F"/>
    <w:rsid w:val="00737D96"/>
    <w:rsid w:val="00740A2E"/>
    <w:rsid w:val="00742124"/>
    <w:rsid w:val="0074714B"/>
    <w:rsid w:val="00757F72"/>
    <w:rsid w:val="0076461E"/>
    <w:rsid w:val="0076559B"/>
    <w:rsid w:val="00770598"/>
    <w:rsid w:val="007733C4"/>
    <w:rsid w:val="00794C05"/>
    <w:rsid w:val="00796DD9"/>
    <w:rsid w:val="007A23D0"/>
    <w:rsid w:val="007B54D6"/>
    <w:rsid w:val="007C02B8"/>
    <w:rsid w:val="007C1AD5"/>
    <w:rsid w:val="007D147F"/>
    <w:rsid w:val="007D1EAC"/>
    <w:rsid w:val="007D418B"/>
    <w:rsid w:val="007E6841"/>
    <w:rsid w:val="007E7B70"/>
    <w:rsid w:val="007F0195"/>
    <w:rsid w:val="007F768D"/>
    <w:rsid w:val="00812911"/>
    <w:rsid w:val="00814A84"/>
    <w:rsid w:val="0081674D"/>
    <w:rsid w:val="008227D9"/>
    <w:rsid w:val="008238B0"/>
    <w:rsid w:val="00824EEE"/>
    <w:rsid w:val="00825E09"/>
    <w:rsid w:val="0082655B"/>
    <w:rsid w:val="00832794"/>
    <w:rsid w:val="00832E88"/>
    <w:rsid w:val="00837873"/>
    <w:rsid w:val="00854464"/>
    <w:rsid w:val="00876B01"/>
    <w:rsid w:val="00883997"/>
    <w:rsid w:val="0088402E"/>
    <w:rsid w:val="0088479A"/>
    <w:rsid w:val="00893D61"/>
    <w:rsid w:val="008A6820"/>
    <w:rsid w:val="008D0893"/>
    <w:rsid w:val="008E079A"/>
    <w:rsid w:val="008E413F"/>
    <w:rsid w:val="008E661B"/>
    <w:rsid w:val="008F0091"/>
    <w:rsid w:val="008F1CE5"/>
    <w:rsid w:val="00901D3C"/>
    <w:rsid w:val="00902842"/>
    <w:rsid w:val="009142EB"/>
    <w:rsid w:val="00915921"/>
    <w:rsid w:val="0091748B"/>
    <w:rsid w:val="009328B6"/>
    <w:rsid w:val="0093303A"/>
    <w:rsid w:val="00944C3C"/>
    <w:rsid w:val="00951B92"/>
    <w:rsid w:val="0095269E"/>
    <w:rsid w:val="009643AB"/>
    <w:rsid w:val="009649A9"/>
    <w:rsid w:val="00965A97"/>
    <w:rsid w:val="00976136"/>
    <w:rsid w:val="00977662"/>
    <w:rsid w:val="00980F6C"/>
    <w:rsid w:val="00985E32"/>
    <w:rsid w:val="00990F6D"/>
    <w:rsid w:val="00991F30"/>
    <w:rsid w:val="009936B6"/>
    <w:rsid w:val="009C307C"/>
    <w:rsid w:val="009C35C4"/>
    <w:rsid w:val="009E6230"/>
    <w:rsid w:val="009F65BD"/>
    <w:rsid w:val="009F6746"/>
    <w:rsid w:val="00A00E05"/>
    <w:rsid w:val="00A01096"/>
    <w:rsid w:val="00A0642C"/>
    <w:rsid w:val="00A11BF6"/>
    <w:rsid w:val="00A24064"/>
    <w:rsid w:val="00A37321"/>
    <w:rsid w:val="00A41751"/>
    <w:rsid w:val="00A41C68"/>
    <w:rsid w:val="00A51B6F"/>
    <w:rsid w:val="00A556D2"/>
    <w:rsid w:val="00A60678"/>
    <w:rsid w:val="00A7182A"/>
    <w:rsid w:val="00A71B7D"/>
    <w:rsid w:val="00A758C5"/>
    <w:rsid w:val="00A92000"/>
    <w:rsid w:val="00AA119A"/>
    <w:rsid w:val="00AA1CB9"/>
    <w:rsid w:val="00AA4862"/>
    <w:rsid w:val="00AA7675"/>
    <w:rsid w:val="00AB09CE"/>
    <w:rsid w:val="00AB5B93"/>
    <w:rsid w:val="00AB7821"/>
    <w:rsid w:val="00AC26C3"/>
    <w:rsid w:val="00AC3075"/>
    <w:rsid w:val="00AC6861"/>
    <w:rsid w:val="00AC78D9"/>
    <w:rsid w:val="00AC7C9D"/>
    <w:rsid w:val="00AD566E"/>
    <w:rsid w:val="00AE6A59"/>
    <w:rsid w:val="00AF3947"/>
    <w:rsid w:val="00AF484A"/>
    <w:rsid w:val="00AF5655"/>
    <w:rsid w:val="00AF7E53"/>
    <w:rsid w:val="00B0096A"/>
    <w:rsid w:val="00B00B28"/>
    <w:rsid w:val="00B02BB0"/>
    <w:rsid w:val="00B03D52"/>
    <w:rsid w:val="00B11E1E"/>
    <w:rsid w:val="00B2004A"/>
    <w:rsid w:val="00B20296"/>
    <w:rsid w:val="00B20EB1"/>
    <w:rsid w:val="00B30717"/>
    <w:rsid w:val="00B336D7"/>
    <w:rsid w:val="00B37AFF"/>
    <w:rsid w:val="00B413B6"/>
    <w:rsid w:val="00B43A21"/>
    <w:rsid w:val="00B61CD0"/>
    <w:rsid w:val="00B640B1"/>
    <w:rsid w:val="00B64F67"/>
    <w:rsid w:val="00B74FDC"/>
    <w:rsid w:val="00B760E0"/>
    <w:rsid w:val="00B77044"/>
    <w:rsid w:val="00B81CF4"/>
    <w:rsid w:val="00B90EEF"/>
    <w:rsid w:val="00BA169A"/>
    <w:rsid w:val="00BA756B"/>
    <w:rsid w:val="00BA7C0E"/>
    <w:rsid w:val="00BB2289"/>
    <w:rsid w:val="00BB22D2"/>
    <w:rsid w:val="00BB3D03"/>
    <w:rsid w:val="00BC11D4"/>
    <w:rsid w:val="00BD1385"/>
    <w:rsid w:val="00BD70BC"/>
    <w:rsid w:val="00BE4BB0"/>
    <w:rsid w:val="00BF29E9"/>
    <w:rsid w:val="00BF37B9"/>
    <w:rsid w:val="00BF5C4C"/>
    <w:rsid w:val="00BF7970"/>
    <w:rsid w:val="00C0006D"/>
    <w:rsid w:val="00C01D3E"/>
    <w:rsid w:val="00C0449D"/>
    <w:rsid w:val="00C056A5"/>
    <w:rsid w:val="00C16937"/>
    <w:rsid w:val="00C3216F"/>
    <w:rsid w:val="00C33B77"/>
    <w:rsid w:val="00C36D27"/>
    <w:rsid w:val="00C419A7"/>
    <w:rsid w:val="00C4245C"/>
    <w:rsid w:val="00C42DCA"/>
    <w:rsid w:val="00C56455"/>
    <w:rsid w:val="00C626F6"/>
    <w:rsid w:val="00C668D9"/>
    <w:rsid w:val="00C74272"/>
    <w:rsid w:val="00C772A2"/>
    <w:rsid w:val="00C829AE"/>
    <w:rsid w:val="00C85714"/>
    <w:rsid w:val="00C92973"/>
    <w:rsid w:val="00C96883"/>
    <w:rsid w:val="00CA00B0"/>
    <w:rsid w:val="00CA0377"/>
    <w:rsid w:val="00CA0D0D"/>
    <w:rsid w:val="00CA0DC3"/>
    <w:rsid w:val="00CA3BB5"/>
    <w:rsid w:val="00CA57EA"/>
    <w:rsid w:val="00CB2B07"/>
    <w:rsid w:val="00CB4FEB"/>
    <w:rsid w:val="00CC00C4"/>
    <w:rsid w:val="00CC11D3"/>
    <w:rsid w:val="00CC1208"/>
    <w:rsid w:val="00CC3D0E"/>
    <w:rsid w:val="00CC3FBC"/>
    <w:rsid w:val="00CC63FE"/>
    <w:rsid w:val="00CC7592"/>
    <w:rsid w:val="00CD68FB"/>
    <w:rsid w:val="00CE2FA7"/>
    <w:rsid w:val="00CE38C4"/>
    <w:rsid w:val="00CF2E22"/>
    <w:rsid w:val="00CF7790"/>
    <w:rsid w:val="00D0099C"/>
    <w:rsid w:val="00D13EDD"/>
    <w:rsid w:val="00D17301"/>
    <w:rsid w:val="00D359A9"/>
    <w:rsid w:val="00D3641E"/>
    <w:rsid w:val="00D36DC4"/>
    <w:rsid w:val="00D4631C"/>
    <w:rsid w:val="00D47505"/>
    <w:rsid w:val="00D575CE"/>
    <w:rsid w:val="00D619D8"/>
    <w:rsid w:val="00D62FCD"/>
    <w:rsid w:val="00D64A4F"/>
    <w:rsid w:val="00D7124C"/>
    <w:rsid w:val="00D76664"/>
    <w:rsid w:val="00D77A4A"/>
    <w:rsid w:val="00D84F7B"/>
    <w:rsid w:val="00D91AB2"/>
    <w:rsid w:val="00D924AC"/>
    <w:rsid w:val="00D9661C"/>
    <w:rsid w:val="00DA73F1"/>
    <w:rsid w:val="00DA7C4E"/>
    <w:rsid w:val="00DB0579"/>
    <w:rsid w:val="00DB46E5"/>
    <w:rsid w:val="00DB5CFB"/>
    <w:rsid w:val="00DC0DBD"/>
    <w:rsid w:val="00DC3219"/>
    <w:rsid w:val="00DD7C3A"/>
    <w:rsid w:val="00DF7CA3"/>
    <w:rsid w:val="00E15A91"/>
    <w:rsid w:val="00E35C6C"/>
    <w:rsid w:val="00E443A8"/>
    <w:rsid w:val="00E467C0"/>
    <w:rsid w:val="00E51ECE"/>
    <w:rsid w:val="00E5239C"/>
    <w:rsid w:val="00E55C43"/>
    <w:rsid w:val="00E6266D"/>
    <w:rsid w:val="00E63BF7"/>
    <w:rsid w:val="00E64CE0"/>
    <w:rsid w:val="00E735CB"/>
    <w:rsid w:val="00E755E4"/>
    <w:rsid w:val="00E933FA"/>
    <w:rsid w:val="00E950F6"/>
    <w:rsid w:val="00EA4A4A"/>
    <w:rsid w:val="00EB0F78"/>
    <w:rsid w:val="00EB13DD"/>
    <w:rsid w:val="00EB7407"/>
    <w:rsid w:val="00EC2CB6"/>
    <w:rsid w:val="00EF53E4"/>
    <w:rsid w:val="00EF7E98"/>
    <w:rsid w:val="00F0447E"/>
    <w:rsid w:val="00F0624A"/>
    <w:rsid w:val="00F146DB"/>
    <w:rsid w:val="00F25EA8"/>
    <w:rsid w:val="00F26F46"/>
    <w:rsid w:val="00F277FE"/>
    <w:rsid w:val="00F278A6"/>
    <w:rsid w:val="00F32B37"/>
    <w:rsid w:val="00F377D2"/>
    <w:rsid w:val="00F418DC"/>
    <w:rsid w:val="00F42D9B"/>
    <w:rsid w:val="00F55914"/>
    <w:rsid w:val="00F55A42"/>
    <w:rsid w:val="00F56790"/>
    <w:rsid w:val="00F61DB9"/>
    <w:rsid w:val="00F65837"/>
    <w:rsid w:val="00F67CBA"/>
    <w:rsid w:val="00F7472E"/>
    <w:rsid w:val="00F751A3"/>
    <w:rsid w:val="00F80246"/>
    <w:rsid w:val="00F81E53"/>
    <w:rsid w:val="00F92B9D"/>
    <w:rsid w:val="00FA46DE"/>
    <w:rsid w:val="00FB0CE5"/>
    <w:rsid w:val="00FB6F0D"/>
    <w:rsid w:val="00FD1F60"/>
    <w:rsid w:val="00FF09B3"/>
    <w:rsid w:val="00FF0F25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B5EC"/>
  <w15:docId w15:val="{E2B7796A-3FDA-489C-BB29-F5329071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A4A"/>
  </w:style>
  <w:style w:type="paragraph" w:styleId="Ttulo1">
    <w:name w:val="heading 1"/>
    <w:basedOn w:val="Normal"/>
    <w:next w:val="Normal"/>
    <w:link w:val="Ttulo1Car"/>
    <w:uiPriority w:val="9"/>
    <w:qFormat/>
    <w:rsid w:val="00CC11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705D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11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08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3A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3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653A05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653A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53A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705D9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C11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11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C11D3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089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085">
          <w:marLeft w:val="0"/>
          <w:marRight w:val="0"/>
          <w:marTop w:val="0"/>
          <w:marBottom w:val="25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919">
          <w:marLeft w:val="0"/>
          <w:marRight w:val="0"/>
          <w:marTop w:val="0"/>
          <w:marBottom w:val="25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mrcanarias.com/wp-content/uploads/2026/04/ANQC.pdf" TargetMode="External"/><Relationship Id="rId18" Type="http://schemas.openxmlformats.org/officeDocument/2006/relationships/hyperlink" Target="https://gmrcanarias.com/wp-content/uploads/2026/04/ADM-1.odt" TargetMode="External"/><Relationship Id="rId26" Type="http://schemas.openxmlformats.org/officeDocument/2006/relationships/hyperlink" Target="https://gmrcanarias.com/wp-content/uploads/2026/04/JAAB_GMR.docx" TargetMode="External"/><Relationship Id="rId39" Type="http://schemas.openxmlformats.org/officeDocument/2006/relationships/hyperlink" Target="https://gmrcanarias.com/wp-content/uploads/2026/04/Nombramiento-JAAB-1.pdf" TargetMode="External"/><Relationship Id="rId21" Type="http://schemas.openxmlformats.org/officeDocument/2006/relationships/hyperlink" Target="https://gmrcanarias.com/wp-content/uploads/2026/04/ACM-1.odt" TargetMode="External"/><Relationship Id="rId34" Type="http://schemas.openxmlformats.org/officeDocument/2006/relationships/hyperlink" Target="https://gmrcanarias.com/wp-content/uploads/2026/04/ECRH.pdf" TargetMode="External"/><Relationship Id="rId42" Type="http://schemas.openxmlformats.org/officeDocument/2006/relationships/hyperlink" Target="https://gmrcanarias.com/wp-content/uploads/2026/04/JAAB_GMR.pdf" TargetMode="External"/><Relationship Id="rId47" Type="http://schemas.openxmlformats.org/officeDocument/2006/relationships/hyperlink" Target="https://gmrcanarias.com/wp-content/uploads/2026/04/Nombramiento-JAAB-1.pdf" TargetMode="External"/><Relationship Id="rId50" Type="http://schemas.openxmlformats.org/officeDocument/2006/relationships/hyperlink" Target="https://gmrcanarias.com/wp-content/uploads/2026/04/Declaracion-anual-de-bienes-altos-cargos-GMR.pdf" TargetMode="External"/><Relationship Id="rId7" Type="http://schemas.openxmlformats.org/officeDocument/2006/relationships/hyperlink" Target="https://gmrcanarias.com/wp-content/uploads/2026/04/ANQC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gmrcanarias.com/wp-content/uploads/2026/04/AIBC.pdf" TargetMode="External"/><Relationship Id="rId29" Type="http://schemas.openxmlformats.org/officeDocument/2006/relationships/hyperlink" Target="https://gmrcanarias.com/wp-content/uploads/2026/04/MTBL.docx" TargetMode="External"/><Relationship Id="rId11" Type="http://schemas.openxmlformats.org/officeDocument/2006/relationships/hyperlink" Target="https://gmrcanarias.com/wp-content/uploads/2026/04/ANQC.docx" TargetMode="External"/><Relationship Id="rId24" Type="http://schemas.openxmlformats.org/officeDocument/2006/relationships/hyperlink" Target="https://gmrcanarias.com/wp-content/uploads/2026/04/JGP-1.odt" TargetMode="External"/><Relationship Id="rId32" Type="http://schemas.openxmlformats.org/officeDocument/2006/relationships/hyperlink" Target="https://gmrcanarias.com/wp-content/uploads/2026/04/ECRH.docx" TargetMode="External"/><Relationship Id="rId37" Type="http://schemas.openxmlformats.org/officeDocument/2006/relationships/hyperlink" Target="https://gmrcanarias.com/wp-content/uploads/2026/04/Nombramiento-JAAB-1.docx" TargetMode="External"/><Relationship Id="rId40" Type="http://schemas.openxmlformats.org/officeDocument/2006/relationships/hyperlink" Target="https://gmrcanarias.com/wp-content/uploads/2026/04/JAAB_GMR.docx" TargetMode="External"/><Relationship Id="rId45" Type="http://schemas.openxmlformats.org/officeDocument/2006/relationships/hyperlink" Target="https://gmrcanarias.com/wp-content/uploads/2026/04/Nombramiento-JAAB-1.docx" TargetMode="External"/><Relationship Id="rId5" Type="http://schemas.openxmlformats.org/officeDocument/2006/relationships/hyperlink" Target="https://gmrcanarias.com/wp-content/uploads/2026/04/ANQC.docx" TargetMode="External"/><Relationship Id="rId15" Type="http://schemas.openxmlformats.org/officeDocument/2006/relationships/hyperlink" Target="https://gmrcanarias.com/wp-content/uploads/2026/04/AIBC-1.odt" TargetMode="External"/><Relationship Id="rId23" Type="http://schemas.openxmlformats.org/officeDocument/2006/relationships/hyperlink" Target="https://gmrcanarias.com/wp-content/uploads/2026/04/JGP.docx" TargetMode="External"/><Relationship Id="rId28" Type="http://schemas.openxmlformats.org/officeDocument/2006/relationships/hyperlink" Target="https://gmrcanarias.com/wp-content/uploads/2026/04/JAAB_GMR.pdf" TargetMode="External"/><Relationship Id="rId36" Type="http://schemas.openxmlformats.org/officeDocument/2006/relationships/hyperlink" Target="https://gmrcanarias.com/wp-content/uploads/2026/04/VEGE.pdf" TargetMode="External"/><Relationship Id="rId49" Type="http://schemas.openxmlformats.org/officeDocument/2006/relationships/hyperlink" Target="https://gmrcanarias.com/wp-content/uploads/2026/04/Declaracion-anual-de-bienes-altos-cargos-GMR.odt" TargetMode="External"/><Relationship Id="rId10" Type="http://schemas.openxmlformats.org/officeDocument/2006/relationships/hyperlink" Target="https://gmrcanarias.com/wp-content/uploads/2026/04/1023-Consejo-administracion-dic2025-1.pdf" TargetMode="External"/><Relationship Id="rId19" Type="http://schemas.openxmlformats.org/officeDocument/2006/relationships/hyperlink" Target="https://gmrcanarias.com/wp-content/uploads/2026/04/ADM.pdf" TargetMode="External"/><Relationship Id="rId31" Type="http://schemas.openxmlformats.org/officeDocument/2006/relationships/hyperlink" Target="https://gmrcanarias.com/wp-content/uploads/2026/04/MTBL.pdf" TargetMode="External"/><Relationship Id="rId44" Type="http://schemas.openxmlformats.org/officeDocument/2006/relationships/hyperlink" Target="https://www.gobiernodecanarias.org/boc/2024/192/3092.html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mrcanarias.com/wp-content/uploads/2026/04/1023-Consejo-administracion-dic2025-1.odt" TargetMode="External"/><Relationship Id="rId14" Type="http://schemas.openxmlformats.org/officeDocument/2006/relationships/hyperlink" Target="https://gmrcanarias.com/wp-content/uploads/2026/04/AIBC.docx" TargetMode="External"/><Relationship Id="rId22" Type="http://schemas.openxmlformats.org/officeDocument/2006/relationships/hyperlink" Target="https://gmrcanarias.com/wp-content/uploads/2026/04/ACM.pdf" TargetMode="External"/><Relationship Id="rId27" Type="http://schemas.openxmlformats.org/officeDocument/2006/relationships/hyperlink" Target="https://gmrcanarias.com/wp-content/uploads/2026/04/JAAB_GMR-2.odt" TargetMode="External"/><Relationship Id="rId30" Type="http://schemas.openxmlformats.org/officeDocument/2006/relationships/hyperlink" Target="https://gmrcanarias.com/wp-content/uploads/2026/04/MTBL-1.odt" TargetMode="External"/><Relationship Id="rId35" Type="http://schemas.openxmlformats.org/officeDocument/2006/relationships/hyperlink" Target="https://gmrcanarias.com/wp-content/uploads/2026/04/VEGE-1.odt" TargetMode="External"/><Relationship Id="rId43" Type="http://schemas.openxmlformats.org/officeDocument/2006/relationships/hyperlink" Target="https://www.gobiernodecanarias.org/boc/2025/192/3376.html?utm_source=chatgpt.com" TargetMode="External"/><Relationship Id="rId48" Type="http://schemas.openxmlformats.org/officeDocument/2006/relationships/hyperlink" Target="https://gmrcanarias.com/wp-content/uploads/2026/04/Declaracion-anual-de-bienes-altos-cargos-GMR.docx" TargetMode="External"/><Relationship Id="rId8" Type="http://schemas.openxmlformats.org/officeDocument/2006/relationships/hyperlink" Target="https://gmrcanarias.com/wp-content/uploads/2026/04/1023-Consejo-administracion-dic2025-1.docx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gmrcanarias.com/wp-content/uploads/2026/04/ANQC-1.odt" TargetMode="External"/><Relationship Id="rId17" Type="http://schemas.openxmlformats.org/officeDocument/2006/relationships/hyperlink" Target="https://gmrcanarias.com/wp-content/uploads/2026/04/ADM.docx" TargetMode="External"/><Relationship Id="rId25" Type="http://schemas.openxmlformats.org/officeDocument/2006/relationships/hyperlink" Target="https://gmrcanarias.com/wp-content/uploads/2026/04/JGP.pdf" TargetMode="External"/><Relationship Id="rId33" Type="http://schemas.openxmlformats.org/officeDocument/2006/relationships/hyperlink" Target="https://gmrcanarias.com/wp-content/uploads/2026/04/ECRH-1.odt" TargetMode="External"/><Relationship Id="rId38" Type="http://schemas.openxmlformats.org/officeDocument/2006/relationships/hyperlink" Target="https://gmrcanarias.com/wp-content/uploads/2026/04/Nombramiento-JAAB-1.odt" TargetMode="External"/><Relationship Id="rId46" Type="http://schemas.openxmlformats.org/officeDocument/2006/relationships/hyperlink" Target="https://gmrcanarias.com/wp-content/uploads/2026/04/Nombramiento-JAAB-1.odt" TargetMode="External"/><Relationship Id="rId20" Type="http://schemas.openxmlformats.org/officeDocument/2006/relationships/hyperlink" Target="https://gmrcanarias.com/wp-content/uploads/2026/04/ACM.docx" TargetMode="External"/><Relationship Id="rId41" Type="http://schemas.openxmlformats.org/officeDocument/2006/relationships/hyperlink" Target="https://gmrcanarias.com/wp-content/uploads/2026/04/JAAB_GMR-2.od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mrcanarias.com/wp-content/uploads/2026/04/ANQC-1.od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1224</Words>
  <Characters>6736</Characters>
  <Application>Microsoft Office Word</Application>
  <DocSecurity>0</DocSecurity>
  <Lines>56</Lines>
  <Paragraphs>15</Paragraphs>
  <ScaleCrop>false</ScaleCrop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>María Teresa Brito Rodríguez</cp:lastModifiedBy>
  <cp:revision>25</cp:revision>
  <dcterms:created xsi:type="dcterms:W3CDTF">2023-08-04T09:56:00Z</dcterms:created>
  <dcterms:modified xsi:type="dcterms:W3CDTF">2026-04-22T13:15:00Z</dcterms:modified>
</cp:coreProperties>
</file>